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35D" w:rsidRPr="001A435D" w:rsidRDefault="001A435D" w:rsidP="001A435D">
      <w:pPr>
        <w:spacing w:after="0" w:line="408" w:lineRule="auto"/>
        <w:ind w:left="120"/>
        <w:jc w:val="center"/>
      </w:pPr>
      <w:bookmarkStart w:id="0" w:name="block-51129363"/>
      <w:r w:rsidRPr="001A435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A435D" w:rsidRPr="001A435D" w:rsidRDefault="001A435D" w:rsidP="001A435D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1A435D">
        <w:rPr>
          <w:rFonts w:ascii="Times New Roman" w:eastAsia="Calibri" w:hAnsi="Times New Roman" w:cs="Times New Roman"/>
          <w:b/>
          <w:color w:val="000000"/>
          <w:sz w:val="28"/>
        </w:rPr>
        <w:t xml:space="preserve">‌‌‌ Министерство образования Приморского края </w:t>
      </w:r>
    </w:p>
    <w:p w:rsidR="001A435D" w:rsidRPr="001A435D" w:rsidRDefault="001A435D" w:rsidP="001A435D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1A435D">
        <w:rPr>
          <w:rFonts w:ascii="Times New Roman" w:eastAsia="Calibri" w:hAnsi="Times New Roman" w:cs="Times New Roman"/>
          <w:b/>
          <w:color w:val="000000"/>
          <w:sz w:val="28"/>
        </w:rPr>
        <w:t>Администрация Надеждинского муниципального района</w:t>
      </w:r>
    </w:p>
    <w:p w:rsidR="001A435D" w:rsidRPr="001A435D" w:rsidRDefault="001A435D" w:rsidP="001A435D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1A435D">
        <w:rPr>
          <w:rFonts w:ascii="Times New Roman" w:eastAsia="Calibri" w:hAnsi="Times New Roman" w:cs="Times New Roman"/>
          <w:b/>
          <w:color w:val="000000"/>
          <w:sz w:val="28"/>
        </w:rPr>
        <w:t>МБОУ СОШ № 4 имени Косова</w:t>
      </w:r>
    </w:p>
    <w:p w:rsidR="001A435D" w:rsidRPr="001A435D" w:rsidRDefault="001A435D" w:rsidP="001A435D">
      <w:pPr>
        <w:spacing w:after="0"/>
        <w:ind w:left="120"/>
      </w:pPr>
    </w:p>
    <w:p w:rsidR="001A435D" w:rsidRPr="001A435D" w:rsidRDefault="001A435D" w:rsidP="001A435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A435D" w:rsidRPr="001A435D" w:rsidTr="002F4F63">
        <w:tc>
          <w:tcPr>
            <w:tcW w:w="3114" w:type="dxa"/>
          </w:tcPr>
          <w:p w:rsidR="001A435D" w:rsidRPr="001A435D" w:rsidRDefault="001A435D" w:rsidP="001A435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A435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1A435D" w:rsidRPr="001A435D" w:rsidRDefault="001A435D" w:rsidP="001A435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A435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естественно-математического цикла</w:t>
            </w:r>
          </w:p>
          <w:p w:rsidR="001A435D" w:rsidRPr="001A435D" w:rsidRDefault="001A435D" w:rsidP="001A435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43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A435D" w:rsidRPr="001A435D" w:rsidRDefault="001A435D" w:rsidP="001A435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A43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Завгородняя</w:t>
            </w:r>
            <w:proofErr w:type="spellEnd"/>
            <w:r w:rsidRPr="001A43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И.В.</w:t>
            </w:r>
          </w:p>
          <w:p w:rsidR="001A435D" w:rsidRPr="001A435D" w:rsidRDefault="001A435D" w:rsidP="001A435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43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 1 </w:t>
            </w:r>
          </w:p>
          <w:p w:rsidR="001A435D" w:rsidRPr="001A435D" w:rsidRDefault="001A435D" w:rsidP="001A435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43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«__» __________ 2025 г.</w:t>
            </w:r>
          </w:p>
          <w:p w:rsidR="001A435D" w:rsidRPr="001A435D" w:rsidRDefault="001A435D" w:rsidP="001A435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A435D" w:rsidRPr="001A435D" w:rsidRDefault="001A435D" w:rsidP="001A435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A435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1A435D" w:rsidRPr="001A435D" w:rsidRDefault="001A435D" w:rsidP="001A435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A435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1A435D" w:rsidRPr="001A435D" w:rsidRDefault="001A435D" w:rsidP="001A435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43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A435D" w:rsidRPr="001A435D" w:rsidRDefault="001A435D" w:rsidP="001A435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43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Киселева Ю.В.</w:t>
            </w:r>
          </w:p>
          <w:p w:rsidR="001A435D" w:rsidRPr="001A435D" w:rsidRDefault="001A435D" w:rsidP="001A435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43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«___»_________2025г.</w:t>
            </w:r>
          </w:p>
          <w:p w:rsidR="001A435D" w:rsidRPr="001A435D" w:rsidRDefault="001A435D" w:rsidP="001A435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A435D" w:rsidRPr="001A435D" w:rsidRDefault="001A435D" w:rsidP="001A435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A435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1A435D" w:rsidRPr="001A435D" w:rsidRDefault="001A435D" w:rsidP="001A435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A435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 № 4 имени Косова</w:t>
            </w:r>
          </w:p>
          <w:p w:rsidR="001A435D" w:rsidRPr="001A435D" w:rsidRDefault="001A435D" w:rsidP="001A435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43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A435D" w:rsidRPr="001A435D" w:rsidRDefault="001A435D" w:rsidP="001A435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43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1A435D" w:rsidRPr="001A435D" w:rsidRDefault="001A435D" w:rsidP="001A435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43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_____</w:t>
            </w:r>
          </w:p>
          <w:p w:rsidR="001A435D" w:rsidRPr="001A435D" w:rsidRDefault="001A435D" w:rsidP="001A435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43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 ________   2025 г.</w:t>
            </w:r>
          </w:p>
          <w:p w:rsidR="001A435D" w:rsidRPr="001A435D" w:rsidRDefault="001A435D" w:rsidP="001A435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01F95" w:rsidRPr="001A435D" w:rsidRDefault="00D01F95">
      <w:pPr>
        <w:spacing w:after="0"/>
        <w:ind w:left="120"/>
      </w:pPr>
    </w:p>
    <w:p w:rsidR="00D01F95" w:rsidRPr="001A435D" w:rsidRDefault="00D01F95">
      <w:pPr>
        <w:spacing w:after="0"/>
        <w:ind w:left="120"/>
      </w:pPr>
    </w:p>
    <w:p w:rsidR="00D01F95" w:rsidRPr="001A435D" w:rsidRDefault="00D01F95">
      <w:pPr>
        <w:spacing w:after="0"/>
        <w:ind w:left="120"/>
      </w:pPr>
    </w:p>
    <w:p w:rsidR="00D01F95" w:rsidRPr="001A435D" w:rsidRDefault="00D01F95">
      <w:pPr>
        <w:spacing w:after="0"/>
        <w:ind w:left="120"/>
      </w:pPr>
    </w:p>
    <w:p w:rsidR="00D01F95" w:rsidRPr="001A435D" w:rsidRDefault="00D01F95">
      <w:pPr>
        <w:spacing w:after="0"/>
        <w:ind w:left="120"/>
      </w:pPr>
    </w:p>
    <w:p w:rsidR="00D01F95" w:rsidRPr="001A435D" w:rsidRDefault="00ED7FD4">
      <w:pPr>
        <w:spacing w:after="0" w:line="408" w:lineRule="auto"/>
        <w:ind w:left="120"/>
        <w:jc w:val="center"/>
      </w:pPr>
      <w:r w:rsidRPr="001A435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01F95" w:rsidRPr="001A435D" w:rsidRDefault="00ED7FD4">
      <w:pPr>
        <w:spacing w:after="0" w:line="408" w:lineRule="auto"/>
        <w:ind w:left="120"/>
        <w:jc w:val="center"/>
      </w:pPr>
      <w:r w:rsidRPr="001A435D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A435D">
        <w:rPr>
          <w:rFonts w:ascii="Times New Roman" w:hAnsi="Times New Roman"/>
          <w:color w:val="000000"/>
          <w:sz w:val="28"/>
        </w:rPr>
        <w:t xml:space="preserve"> 6705318)</w:t>
      </w:r>
    </w:p>
    <w:p w:rsidR="00D01F95" w:rsidRPr="001A435D" w:rsidRDefault="00D01F95">
      <w:pPr>
        <w:spacing w:after="0"/>
        <w:ind w:left="120"/>
        <w:jc w:val="center"/>
      </w:pPr>
    </w:p>
    <w:p w:rsidR="00D01F95" w:rsidRPr="001A435D" w:rsidRDefault="00ED7FD4">
      <w:pPr>
        <w:spacing w:after="0" w:line="408" w:lineRule="auto"/>
        <w:ind w:left="120"/>
        <w:jc w:val="center"/>
      </w:pPr>
      <w:r w:rsidRPr="001A435D">
        <w:rPr>
          <w:rFonts w:ascii="Times New Roman" w:hAnsi="Times New Roman"/>
          <w:b/>
          <w:color w:val="000000"/>
          <w:sz w:val="28"/>
        </w:rPr>
        <w:t xml:space="preserve">учебного предмета «Геометрия. Углубленный </w:t>
      </w:r>
      <w:r w:rsidRPr="001A435D">
        <w:rPr>
          <w:rFonts w:ascii="Times New Roman" w:hAnsi="Times New Roman"/>
          <w:b/>
          <w:color w:val="000000"/>
          <w:sz w:val="28"/>
        </w:rPr>
        <w:t>уровень»</w:t>
      </w:r>
    </w:p>
    <w:p w:rsidR="00D01F95" w:rsidRPr="001A435D" w:rsidRDefault="001A435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10</w:t>
      </w:r>
      <w:r w:rsidRPr="001A435D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класса</w:t>
      </w:r>
      <w:r w:rsidR="00ED7FD4" w:rsidRPr="001A435D">
        <w:rPr>
          <w:rFonts w:ascii="Times New Roman" w:hAnsi="Times New Roman"/>
          <w:color w:val="000000"/>
          <w:sz w:val="28"/>
        </w:rPr>
        <w:t xml:space="preserve"> </w:t>
      </w:r>
    </w:p>
    <w:p w:rsidR="00D01F95" w:rsidRDefault="00D01F95">
      <w:pPr>
        <w:spacing w:after="0"/>
        <w:ind w:left="120"/>
        <w:jc w:val="center"/>
      </w:pPr>
    </w:p>
    <w:p w:rsidR="001A435D" w:rsidRDefault="001A435D">
      <w:pPr>
        <w:spacing w:after="0"/>
        <w:ind w:left="120"/>
        <w:jc w:val="center"/>
      </w:pPr>
    </w:p>
    <w:p w:rsidR="001A435D" w:rsidRDefault="001A435D">
      <w:pPr>
        <w:spacing w:after="0"/>
        <w:ind w:left="120"/>
        <w:jc w:val="center"/>
      </w:pPr>
    </w:p>
    <w:p w:rsidR="001A435D" w:rsidRPr="001A435D" w:rsidRDefault="001A435D">
      <w:pPr>
        <w:spacing w:after="0"/>
        <w:ind w:left="120"/>
        <w:jc w:val="center"/>
      </w:pPr>
    </w:p>
    <w:p w:rsidR="001A435D" w:rsidRPr="001A435D" w:rsidRDefault="001A435D" w:rsidP="001A435D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</w:rPr>
      </w:pPr>
      <w:r w:rsidRPr="001A435D">
        <w:rPr>
          <w:rFonts w:ascii="Times New Roman" w:hAnsi="Times New Roman" w:cs="Times New Roman"/>
          <w:sz w:val="28"/>
          <w:szCs w:val="28"/>
        </w:rPr>
        <w:t>Составитель: Щеглова В.В.</w:t>
      </w:r>
    </w:p>
    <w:p w:rsidR="001A435D" w:rsidRPr="001A435D" w:rsidRDefault="001A435D" w:rsidP="001A435D">
      <w:pPr>
        <w:spacing w:after="0"/>
        <w:ind w:left="120"/>
        <w:jc w:val="center"/>
      </w:pPr>
    </w:p>
    <w:p w:rsidR="001A435D" w:rsidRPr="001A435D" w:rsidRDefault="001A435D" w:rsidP="001A435D">
      <w:pPr>
        <w:spacing w:after="0"/>
        <w:ind w:left="120"/>
        <w:jc w:val="center"/>
      </w:pPr>
    </w:p>
    <w:p w:rsidR="001A435D" w:rsidRPr="001A435D" w:rsidRDefault="001A435D" w:rsidP="001A435D">
      <w:pPr>
        <w:spacing w:after="0"/>
        <w:ind w:left="120"/>
        <w:jc w:val="center"/>
      </w:pPr>
    </w:p>
    <w:p w:rsidR="001A435D" w:rsidRPr="001A435D" w:rsidRDefault="001A435D" w:rsidP="001A435D">
      <w:pPr>
        <w:spacing w:after="0"/>
        <w:ind w:left="120"/>
        <w:jc w:val="center"/>
      </w:pPr>
    </w:p>
    <w:p w:rsidR="001A435D" w:rsidRPr="001A435D" w:rsidRDefault="001A435D" w:rsidP="001A435D">
      <w:pPr>
        <w:spacing w:after="0"/>
        <w:ind w:left="120"/>
        <w:jc w:val="center"/>
      </w:pPr>
    </w:p>
    <w:p w:rsidR="001A435D" w:rsidRPr="001A435D" w:rsidRDefault="001A435D" w:rsidP="001A435D">
      <w:pPr>
        <w:spacing w:after="0"/>
        <w:ind w:left="120"/>
        <w:jc w:val="center"/>
      </w:pPr>
    </w:p>
    <w:p w:rsidR="001A435D" w:rsidRPr="001A435D" w:rsidRDefault="001A435D" w:rsidP="001A435D">
      <w:pPr>
        <w:spacing w:after="0"/>
        <w:ind w:left="120"/>
        <w:jc w:val="center"/>
      </w:pPr>
      <w:r w:rsidRPr="001A435D">
        <w:rPr>
          <w:rFonts w:ascii="Times New Roman" w:hAnsi="Times New Roman" w:cs="Times New Roman"/>
          <w:sz w:val="28"/>
          <w:szCs w:val="28"/>
        </w:rPr>
        <w:t>п. Тавричанка 2025 год</w:t>
      </w:r>
    </w:p>
    <w:p w:rsidR="00D01F95" w:rsidRPr="001A435D" w:rsidRDefault="00D01F95">
      <w:pPr>
        <w:spacing w:after="0"/>
        <w:ind w:left="120"/>
        <w:jc w:val="center"/>
      </w:pPr>
    </w:p>
    <w:p w:rsidR="00D01F95" w:rsidRPr="001A435D" w:rsidRDefault="00D01F95">
      <w:pPr>
        <w:sectPr w:rsidR="00D01F95" w:rsidRPr="001A435D">
          <w:pgSz w:w="11906" w:h="16383"/>
          <w:pgMar w:top="1134" w:right="850" w:bottom="1134" w:left="1701" w:header="720" w:footer="720" w:gutter="0"/>
          <w:cols w:space="720"/>
        </w:sectPr>
      </w:pPr>
    </w:p>
    <w:p w:rsidR="00D01F95" w:rsidRPr="001A435D" w:rsidRDefault="00ED7FD4">
      <w:pPr>
        <w:spacing w:after="0" w:line="264" w:lineRule="auto"/>
        <w:ind w:left="120"/>
        <w:jc w:val="both"/>
      </w:pPr>
      <w:bookmarkStart w:id="1" w:name="block-51129364"/>
      <w:bookmarkEnd w:id="0"/>
      <w:r w:rsidRPr="001A435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01F95" w:rsidRPr="001A435D" w:rsidRDefault="00D01F95">
      <w:pPr>
        <w:spacing w:after="0" w:line="264" w:lineRule="auto"/>
        <w:ind w:left="120"/>
        <w:jc w:val="both"/>
      </w:pP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 xml:space="preserve">Геометрия является одним из базовых курсов на уровне среднего общего образования, так как обеспечивает возможность изучения дисциплин </w:t>
      </w:r>
      <w:proofErr w:type="gramStart"/>
      <w:r w:rsidRPr="001A435D">
        <w:rPr>
          <w:rFonts w:ascii="Times New Roman" w:hAnsi="Times New Roman"/>
          <w:color w:val="000000"/>
          <w:sz w:val="28"/>
        </w:rPr>
        <w:t>естественно-научной</w:t>
      </w:r>
      <w:proofErr w:type="gramEnd"/>
      <w:r w:rsidRPr="001A435D">
        <w:rPr>
          <w:rFonts w:ascii="Times New Roman" w:hAnsi="Times New Roman"/>
          <w:color w:val="000000"/>
          <w:sz w:val="28"/>
        </w:rPr>
        <w:t xml:space="preserve"> направленности и </w:t>
      </w:r>
      <w:r w:rsidRPr="001A435D">
        <w:rPr>
          <w:rFonts w:ascii="Times New Roman" w:hAnsi="Times New Roman"/>
          <w:color w:val="000000"/>
          <w:sz w:val="28"/>
        </w:rPr>
        <w:t xml:space="preserve">предметов гуманитарного цикла. Поскольку логическое мышление, формируемое при изучении </w:t>
      </w:r>
      <w:proofErr w:type="gramStart"/>
      <w:r w:rsidRPr="001A435D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1A435D">
        <w:rPr>
          <w:rFonts w:ascii="Times New Roman" w:hAnsi="Times New Roman"/>
          <w:color w:val="000000"/>
          <w:sz w:val="28"/>
        </w:rPr>
        <w:t xml:space="preserve"> понятийных основ геометрии, при доказательстве теорем и построении цепочки логических утверждений при решении геометрических задач, умение выдвигать и опров</w:t>
      </w:r>
      <w:r w:rsidRPr="001A435D">
        <w:rPr>
          <w:rFonts w:ascii="Times New Roman" w:hAnsi="Times New Roman"/>
          <w:color w:val="000000"/>
          <w:sz w:val="28"/>
        </w:rPr>
        <w:t>ергать гипотезы непосредственно используются при решении задач естественно-научного цикла, в частности физических задач.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 xml:space="preserve">Цель освоения программы учебного курса «Геометрия» на углублённом уровне – развитие индивидуальных способностей обучающихся при </w:t>
      </w:r>
      <w:r w:rsidRPr="001A435D">
        <w:rPr>
          <w:rFonts w:ascii="Times New Roman" w:hAnsi="Times New Roman"/>
          <w:color w:val="000000"/>
          <w:sz w:val="28"/>
        </w:rPr>
        <w:t>изучении геометрии, как составляющей предметной области «Математика и информатика» через обеспечение возможности приобретения и использования более глубоких геометрических знаний и действий, специфичных геометрии, и необходимых для успешного профессиональн</w:t>
      </w:r>
      <w:r w:rsidRPr="001A435D">
        <w:rPr>
          <w:rFonts w:ascii="Times New Roman" w:hAnsi="Times New Roman"/>
          <w:color w:val="000000"/>
          <w:sz w:val="28"/>
        </w:rPr>
        <w:t>ого образования, связанного с использованием математики.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Приоритетными задачами курса геометрии на углублённом уровне, расширяющими и усиливающими курс базового уровня, являются: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расширение представления о геометрии как части мировой культуры и формировани</w:t>
      </w:r>
      <w:r w:rsidRPr="001A435D">
        <w:rPr>
          <w:rFonts w:ascii="Times New Roman" w:hAnsi="Times New Roman"/>
          <w:color w:val="000000"/>
          <w:sz w:val="28"/>
        </w:rPr>
        <w:t>е осознания взаимосвязи геометрии с окружающим миром;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формирование представления о пространственных фигурах как о важнейших математических моделях, позволяющих описывать и изучать разные явления окружающего мира, знание понятийного аппарата по разделу «Сте</w:t>
      </w:r>
      <w:r w:rsidRPr="001A435D">
        <w:rPr>
          <w:rFonts w:ascii="Times New Roman" w:hAnsi="Times New Roman"/>
          <w:color w:val="000000"/>
          <w:sz w:val="28"/>
        </w:rPr>
        <w:t>реометрия» учебного курса геометрии;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формирование умения владеть основными понятиями о пространственных фигурах и их основными свойствами, знание теорем, формул и умение их применять, умения доказывать теоремы и находить нестандартные способы решения задач</w:t>
      </w:r>
      <w:r w:rsidRPr="001A435D">
        <w:rPr>
          <w:rFonts w:ascii="Times New Roman" w:hAnsi="Times New Roman"/>
          <w:color w:val="000000"/>
          <w:sz w:val="28"/>
        </w:rPr>
        <w:t>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формирование умения распознавать на чертежах, моделях и в реальном мире многогранники и тела вращения, конструировать геометрические модели;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формирование понимания возможности аксиоматического построения математических теорий, формирование понимания роли</w:t>
      </w:r>
      <w:r w:rsidRPr="001A435D">
        <w:rPr>
          <w:rFonts w:ascii="Times New Roman" w:hAnsi="Times New Roman"/>
          <w:color w:val="000000"/>
          <w:sz w:val="28"/>
        </w:rPr>
        <w:t xml:space="preserve"> аксиоматики при проведении рассуждений;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формирование умения владеть методами доказательств и алгоритмов решения, умения их применять, проводить доказательные рассуждения в ходе решения стереометрических задач и задач с практическим содержанием, формирован</w:t>
      </w:r>
      <w:r w:rsidRPr="001A435D">
        <w:rPr>
          <w:rFonts w:ascii="Times New Roman" w:hAnsi="Times New Roman"/>
          <w:color w:val="000000"/>
          <w:sz w:val="28"/>
        </w:rPr>
        <w:t>ие представления о необходимости доказатель</w:t>
      </w:r>
      <w:proofErr w:type="gramStart"/>
      <w:r w:rsidRPr="001A435D">
        <w:rPr>
          <w:rFonts w:ascii="Times New Roman" w:hAnsi="Times New Roman"/>
          <w:color w:val="000000"/>
          <w:sz w:val="28"/>
        </w:rPr>
        <w:t>ств пр</w:t>
      </w:r>
      <w:proofErr w:type="gramEnd"/>
      <w:r w:rsidRPr="001A435D">
        <w:rPr>
          <w:rFonts w:ascii="Times New Roman" w:hAnsi="Times New Roman"/>
          <w:color w:val="000000"/>
          <w:sz w:val="28"/>
        </w:rPr>
        <w:t xml:space="preserve">и </w:t>
      </w:r>
      <w:r w:rsidRPr="001A435D">
        <w:rPr>
          <w:rFonts w:ascii="Times New Roman" w:hAnsi="Times New Roman"/>
          <w:color w:val="000000"/>
          <w:sz w:val="28"/>
        </w:rPr>
        <w:lastRenderedPageBreak/>
        <w:t>обосновании математических утверждений и роли аксиоматики в проведении дедуктивных рассуждений;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развитие и совершенствование интеллектуальных и творческих способностей обучающихся, познавательной активност</w:t>
      </w:r>
      <w:r w:rsidRPr="001A435D">
        <w:rPr>
          <w:rFonts w:ascii="Times New Roman" w:hAnsi="Times New Roman"/>
          <w:color w:val="000000"/>
          <w:sz w:val="28"/>
        </w:rPr>
        <w:t>и, исследовательских умений, критичности мышления, интереса к изучению геометрии;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формирование функциональной грамотности, релевантной геометрии: умения распознавать проявления геометрических понятий, объектов и закономерностей в реальных жизненных ситуаци</w:t>
      </w:r>
      <w:r w:rsidRPr="001A435D">
        <w:rPr>
          <w:rFonts w:ascii="Times New Roman" w:hAnsi="Times New Roman"/>
          <w:color w:val="000000"/>
          <w:sz w:val="28"/>
        </w:rPr>
        <w:t>ях и при изучении других учебных предметов, проявления зависимостей и закономерностей, моделирования реальных ситуаций, исследования построенных моделей, интерпретации полученных результатов.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Основными содержательными линиями учебного курса «Геометрия» в 1</w:t>
      </w:r>
      <w:r w:rsidRPr="001A435D">
        <w:rPr>
          <w:rFonts w:ascii="Times New Roman" w:hAnsi="Times New Roman"/>
          <w:color w:val="000000"/>
          <w:sz w:val="28"/>
        </w:rPr>
        <w:t xml:space="preserve">0–11 классах являются: «Прямые и плоскости в пространстве», «Многогранники», «Тела вращения», «Векторы и координаты в пространстве», «Движения в пространстве». 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 xml:space="preserve">Сформулированное во ФГОС СОО требование «уметь оперировать понятиями», релевантными геометрии </w:t>
      </w:r>
      <w:r w:rsidRPr="001A435D">
        <w:rPr>
          <w:rFonts w:ascii="Times New Roman" w:hAnsi="Times New Roman"/>
          <w:color w:val="000000"/>
          <w:sz w:val="28"/>
        </w:rPr>
        <w:t>на углублённом уровне обучения в 10–11 классах, относится ко всем содержательным линиям учебного курса, а формирование логических умений распределяется не только по содержательным линиям, но и по годам обучения. Содержание образования, соответствующее пред</w:t>
      </w:r>
      <w:r w:rsidRPr="001A435D">
        <w:rPr>
          <w:rFonts w:ascii="Times New Roman" w:hAnsi="Times New Roman"/>
          <w:color w:val="000000"/>
          <w:sz w:val="28"/>
        </w:rPr>
        <w:t>метным результатам освоения Федеральной рабочей программы, распределённым по годам обучения, структурировано таким образом, чтобы ко всем основным, принципиальным вопросам обучающиеся обращались неоднократно. Это позволяет организовать овладение геометриче</w:t>
      </w:r>
      <w:r w:rsidRPr="001A435D">
        <w:rPr>
          <w:rFonts w:ascii="Times New Roman" w:hAnsi="Times New Roman"/>
          <w:color w:val="000000"/>
          <w:sz w:val="28"/>
        </w:rPr>
        <w:t>скими понятиями и навыками последовательно и поступательно, с соблюдением принципа преемственности, а новые знания включать в общую систему геометрических представлений обучающихся, расширяя и углубляя её, образуя прочные множественные связи.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Переход к изу</w:t>
      </w:r>
      <w:r w:rsidRPr="001A435D">
        <w:rPr>
          <w:rFonts w:ascii="Times New Roman" w:hAnsi="Times New Roman"/>
          <w:color w:val="000000"/>
          <w:sz w:val="28"/>
        </w:rPr>
        <w:t>чению геометрии на углублённом уровне позволяет: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создать условия для дифференциации обучения, построения индивидуальных образовательных программ, обеспечить углублённое изучение геометрии как составляющей учебного предмета «Математика»;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 xml:space="preserve">подготовить </w:t>
      </w:r>
      <w:proofErr w:type="gramStart"/>
      <w:r w:rsidRPr="001A435D">
        <w:rPr>
          <w:rFonts w:ascii="Times New Roman" w:hAnsi="Times New Roman"/>
          <w:color w:val="000000"/>
          <w:sz w:val="28"/>
        </w:rPr>
        <w:t>обучающ</w:t>
      </w:r>
      <w:r w:rsidRPr="001A435D">
        <w:rPr>
          <w:rFonts w:ascii="Times New Roman" w:hAnsi="Times New Roman"/>
          <w:color w:val="000000"/>
          <w:sz w:val="28"/>
        </w:rPr>
        <w:t>ихся</w:t>
      </w:r>
      <w:proofErr w:type="gramEnd"/>
      <w:r w:rsidRPr="001A435D">
        <w:rPr>
          <w:rFonts w:ascii="Times New Roman" w:hAnsi="Times New Roman"/>
          <w:color w:val="000000"/>
          <w:sz w:val="28"/>
        </w:rPr>
        <w:t xml:space="preserve"> к продолжению изучения математики с учётом выбора будущей профессии, обеспечивая преемственность между общим и профессиональным образованием.</w:t>
      </w:r>
    </w:p>
    <w:p w:rsidR="00D01F95" w:rsidRPr="001A435D" w:rsidRDefault="00ED7FD4">
      <w:pPr>
        <w:spacing w:after="0" w:line="264" w:lineRule="auto"/>
        <w:ind w:firstLine="600"/>
        <w:jc w:val="both"/>
      </w:pPr>
      <w:bookmarkStart w:id="2" w:name="04eb6aa7-7a2b-4c78-a285-c233698ad3f6"/>
      <w:r w:rsidRPr="001A435D">
        <w:rPr>
          <w:rFonts w:ascii="Times New Roman" w:hAnsi="Times New Roman"/>
          <w:color w:val="000000"/>
          <w:sz w:val="28"/>
        </w:rPr>
        <w:t>На изучение учебного курса «Геометрия» на углублённом уровне отводится 204 часа: в 10 классе – 102 часа (3 ча</w:t>
      </w:r>
      <w:r w:rsidRPr="001A435D">
        <w:rPr>
          <w:rFonts w:ascii="Times New Roman" w:hAnsi="Times New Roman"/>
          <w:color w:val="000000"/>
          <w:sz w:val="28"/>
        </w:rPr>
        <w:t xml:space="preserve">са в неделю), в 11 классе – 102 часа (3 часа в неделю). </w:t>
      </w:r>
      <w:bookmarkEnd w:id="2"/>
    </w:p>
    <w:p w:rsidR="00D01F95" w:rsidRPr="001A435D" w:rsidRDefault="00D01F95">
      <w:pPr>
        <w:sectPr w:rsidR="00D01F95" w:rsidRPr="001A435D">
          <w:pgSz w:w="11906" w:h="16383"/>
          <w:pgMar w:top="1134" w:right="850" w:bottom="1134" w:left="1701" w:header="720" w:footer="720" w:gutter="0"/>
          <w:cols w:space="720"/>
        </w:sectPr>
      </w:pPr>
    </w:p>
    <w:p w:rsidR="00D01F95" w:rsidRPr="001A435D" w:rsidRDefault="00ED7FD4">
      <w:pPr>
        <w:spacing w:after="0" w:line="264" w:lineRule="auto"/>
        <w:ind w:left="120"/>
        <w:jc w:val="both"/>
      </w:pPr>
      <w:bookmarkStart w:id="3" w:name="block-51129365"/>
      <w:bookmarkEnd w:id="1"/>
      <w:r w:rsidRPr="001A435D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D01F95" w:rsidRPr="001A435D" w:rsidRDefault="00D01F95">
      <w:pPr>
        <w:spacing w:after="0" w:line="264" w:lineRule="auto"/>
        <w:ind w:left="120"/>
        <w:jc w:val="both"/>
      </w:pPr>
    </w:p>
    <w:p w:rsidR="00D01F95" w:rsidRPr="001A435D" w:rsidRDefault="00ED7FD4">
      <w:pPr>
        <w:spacing w:after="0" w:line="264" w:lineRule="auto"/>
        <w:ind w:left="12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10 КЛАСС</w:t>
      </w:r>
    </w:p>
    <w:p w:rsidR="00D01F95" w:rsidRPr="001A435D" w:rsidRDefault="00D01F95">
      <w:pPr>
        <w:spacing w:after="0" w:line="264" w:lineRule="auto"/>
        <w:ind w:left="120"/>
        <w:jc w:val="both"/>
      </w:pP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Прямые и плоскости в пространстве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Основные понятия стереометрии. Точка, прямая, плоскость, пространство. Понятие об аксиоматическом построении стереометрии: аксио</w:t>
      </w:r>
      <w:r w:rsidRPr="001A435D">
        <w:rPr>
          <w:rFonts w:ascii="Times New Roman" w:hAnsi="Times New Roman"/>
          <w:color w:val="000000"/>
          <w:sz w:val="28"/>
        </w:rPr>
        <w:t>мы стереометрии и следствия из них.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 xml:space="preserve">Взаимное расположение </w:t>
      </w:r>
      <w:proofErr w:type="gramStart"/>
      <w:r w:rsidRPr="001A435D">
        <w:rPr>
          <w:rFonts w:ascii="Times New Roman" w:hAnsi="Times New Roman"/>
          <w:color w:val="000000"/>
          <w:sz w:val="28"/>
        </w:rPr>
        <w:t>прямых</w:t>
      </w:r>
      <w:proofErr w:type="gramEnd"/>
      <w:r w:rsidRPr="001A435D">
        <w:rPr>
          <w:rFonts w:ascii="Times New Roman" w:hAnsi="Times New Roman"/>
          <w:color w:val="000000"/>
          <w:sz w:val="28"/>
        </w:rPr>
        <w:t xml:space="preserve"> в пространстве: пересекающиеся, параллельные и скрещивающиеся прямые. Признаки </w:t>
      </w:r>
      <w:proofErr w:type="gramStart"/>
      <w:r w:rsidRPr="001A435D">
        <w:rPr>
          <w:rFonts w:ascii="Times New Roman" w:hAnsi="Times New Roman"/>
          <w:color w:val="000000"/>
          <w:sz w:val="28"/>
        </w:rPr>
        <w:t>скрещивающихся</w:t>
      </w:r>
      <w:proofErr w:type="gramEnd"/>
      <w:r w:rsidRPr="001A435D">
        <w:rPr>
          <w:rFonts w:ascii="Times New Roman" w:hAnsi="Times New Roman"/>
          <w:color w:val="000000"/>
          <w:sz w:val="28"/>
        </w:rPr>
        <w:t xml:space="preserve"> прямых. </w:t>
      </w:r>
      <w:proofErr w:type="gramStart"/>
      <w:r w:rsidRPr="001A435D">
        <w:rPr>
          <w:rFonts w:ascii="Times New Roman" w:hAnsi="Times New Roman"/>
          <w:color w:val="000000"/>
          <w:sz w:val="28"/>
        </w:rPr>
        <w:t>Параллельность прямых и плоскостей в пространстве: параллельные прямые в пространстве, па</w:t>
      </w:r>
      <w:r w:rsidRPr="001A435D">
        <w:rPr>
          <w:rFonts w:ascii="Times New Roman" w:hAnsi="Times New Roman"/>
          <w:color w:val="000000"/>
          <w:sz w:val="28"/>
        </w:rPr>
        <w:t>раллельность трёх прямых, параллельность прямой и плоскости.</w:t>
      </w:r>
      <w:proofErr w:type="gramEnd"/>
      <w:r w:rsidRPr="001A435D">
        <w:rPr>
          <w:rFonts w:ascii="Times New Roman" w:hAnsi="Times New Roman"/>
          <w:color w:val="000000"/>
          <w:sz w:val="28"/>
        </w:rPr>
        <w:t xml:space="preserve"> Параллельное и центральное проектирование, изображение фигур. Основные свойства параллельного проектирования. Изображение фигур в параллельной проекции. Углы с </w:t>
      </w:r>
      <w:proofErr w:type="spellStart"/>
      <w:r w:rsidRPr="001A435D">
        <w:rPr>
          <w:rFonts w:ascii="Times New Roman" w:hAnsi="Times New Roman"/>
          <w:color w:val="000000"/>
          <w:sz w:val="28"/>
        </w:rPr>
        <w:t>сонаправленными</w:t>
      </w:r>
      <w:proofErr w:type="spellEnd"/>
      <w:r w:rsidRPr="001A435D">
        <w:rPr>
          <w:rFonts w:ascii="Times New Roman" w:hAnsi="Times New Roman"/>
          <w:color w:val="000000"/>
          <w:sz w:val="28"/>
        </w:rPr>
        <w:t xml:space="preserve"> сторонами, угол </w:t>
      </w:r>
      <w:proofErr w:type="gramStart"/>
      <w:r w:rsidRPr="001A435D">
        <w:rPr>
          <w:rFonts w:ascii="Times New Roman" w:hAnsi="Times New Roman"/>
          <w:color w:val="000000"/>
          <w:sz w:val="28"/>
        </w:rPr>
        <w:t>меж</w:t>
      </w:r>
      <w:r w:rsidRPr="001A435D">
        <w:rPr>
          <w:rFonts w:ascii="Times New Roman" w:hAnsi="Times New Roman"/>
          <w:color w:val="000000"/>
          <w:sz w:val="28"/>
        </w:rPr>
        <w:t>ду</w:t>
      </w:r>
      <w:proofErr w:type="gramEnd"/>
      <w:r w:rsidRPr="001A435D">
        <w:rPr>
          <w:rFonts w:ascii="Times New Roman" w:hAnsi="Times New Roman"/>
          <w:color w:val="000000"/>
          <w:sz w:val="28"/>
        </w:rPr>
        <w:t xml:space="preserve"> прямыми в пространстве. Параллельность плоскостей: параллельные плоскости, свойства параллельных плоскостей. Простейшие пространственные фигуры на плоскости: тетраэдр, параллелепипед, построение сечений.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Перпендикулярность прямой и плоскости: перпендику</w:t>
      </w:r>
      <w:r w:rsidRPr="001A435D">
        <w:rPr>
          <w:rFonts w:ascii="Times New Roman" w:hAnsi="Times New Roman"/>
          <w:color w:val="000000"/>
          <w:sz w:val="28"/>
        </w:rPr>
        <w:t>лярные прямые в пространстве, прямые параллельные и перпендикулярные к плоскости, признак перпендикулярности прямой и плоскости, теорема о прямой перпендикулярной плоскости. Ортогональное проектирование. Перпендикуляр и наклонные: расстояние от точки до пл</w:t>
      </w:r>
      <w:r w:rsidRPr="001A435D">
        <w:rPr>
          <w:rFonts w:ascii="Times New Roman" w:hAnsi="Times New Roman"/>
          <w:color w:val="000000"/>
          <w:sz w:val="28"/>
        </w:rPr>
        <w:t xml:space="preserve">оскости, расстояние от прямой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Углы в пространстве: угол между прямой и плоскостью, двугранный угол, лине</w:t>
      </w:r>
      <w:r w:rsidRPr="001A435D">
        <w:rPr>
          <w:rFonts w:ascii="Times New Roman" w:hAnsi="Times New Roman"/>
          <w:color w:val="000000"/>
          <w:sz w:val="28"/>
        </w:rPr>
        <w:t xml:space="preserve">йный угол двугранного угла. </w:t>
      </w:r>
      <w:proofErr w:type="gramStart"/>
      <w:r w:rsidRPr="001A435D">
        <w:rPr>
          <w:rFonts w:ascii="Times New Roman" w:hAnsi="Times New Roman"/>
          <w:color w:val="000000"/>
          <w:sz w:val="28"/>
        </w:rPr>
        <w:t>Трёхгранный</w:t>
      </w:r>
      <w:proofErr w:type="gramEnd"/>
      <w:r w:rsidRPr="001A435D">
        <w:rPr>
          <w:rFonts w:ascii="Times New Roman" w:hAnsi="Times New Roman"/>
          <w:color w:val="000000"/>
          <w:sz w:val="28"/>
        </w:rPr>
        <w:t xml:space="preserve"> и многогранные углы. Свойства плоских углов многогранного угла. Свойства плоских и двугранных углов трёхгранного угла. Теоремы косинусов и синусов для трёхгранного угла.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Многогранники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 xml:space="preserve">Виды многогранников, развёртка многогранника. Призма: </w:t>
      </w:r>
      <w:r>
        <w:rPr>
          <w:rFonts w:ascii="Times New Roman" w:hAnsi="Times New Roman"/>
          <w:color w:val="000000"/>
          <w:sz w:val="28"/>
        </w:rPr>
        <w:t>n</w:t>
      </w:r>
      <w:r w:rsidRPr="001A435D">
        <w:rPr>
          <w:rFonts w:ascii="Times New Roman" w:hAnsi="Times New Roman"/>
          <w:color w:val="000000"/>
          <w:sz w:val="28"/>
        </w:rPr>
        <w:t>-угольная призма, прямая и наклонная призмы, боковая и полная поверхность призмы. Параллелепипед, прямоугольный параллелепипед и его свойства. Кратчайшие пути на поверхности многогранника. Теорема Эйле</w:t>
      </w:r>
      <w:r w:rsidRPr="001A435D">
        <w:rPr>
          <w:rFonts w:ascii="Times New Roman" w:hAnsi="Times New Roman"/>
          <w:color w:val="000000"/>
          <w:sz w:val="28"/>
        </w:rPr>
        <w:t xml:space="preserve">ра. Пространственная теорема Пифагора. Пирамида: </w:t>
      </w:r>
      <w:r>
        <w:rPr>
          <w:rFonts w:ascii="Times New Roman" w:hAnsi="Times New Roman"/>
          <w:color w:val="000000"/>
          <w:sz w:val="28"/>
        </w:rPr>
        <w:t>n</w:t>
      </w:r>
      <w:r w:rsidRPr="001A435D">
        <w:rPr>
          <w:rFonts w:ascii="Times New Roman" w:hAnsi="Times New Roman"/>
          <w:color w:val="000000"/>
          <w:sz w:val="28"/>
        </w:rPr>
        <w:t xml:space="preserve">-угольная пирамида, правильная и усечённая пирамиды. Свойства рёбер и боковых граней правильной пирамиды. Правильные многогранники: правильная призма и </w:t>
      </w:r>
      <w:r w:rsidRPr="001A435D">
        <w:rPr>
          <w:rFonts w:ascii="Times New Roman" w:hAnsi="Times New Roman"/>
          <w:color w:val="000000"/>
          <w:sz w:val="28"/>
        </w:rPr>
        <w:lastRenderedPageBreak/>
        <w:t>правильная пирамида, правильная треугольная пирамида и</w:t>
      </w:r>
      <w:r w:rsidRPr="001A435D">
        <w:rPr>
          <w:rFonts w:ascii="Times New Roman" w:hAnsi="Times New Roman"/>
          <w:color w:val="000000"/>
          <w:sz w:val="28"/>
        </w:rPr>
        <w:t xml:space="preserve"> правильный тетраэдр, куб. Представление о правильных многогранниках: октаэдр, додекаэдр и икосаэдр. 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 xml:space="preserve"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</w:t>
      </w:r>
      <w:r w:rsidRPr="001A435D">
        <w:rPr>
          <w:rFonts w:ascii="Times New Roman" w:hAnsi="Times New Roman"/>
          <w:color w:val="000000"/>
          <w:sz w:val="28"/>
        </w:rPr>
        <w:t>боковой поверхности прямой призмы. Площадь боковой поверхности и поверхности правильной пирамиды, теорема о площади усечённой пирамиды.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 xml:space="preserve">Симметрия в пространстве. Элементы симметрии правильных многогранников. Симметрия в правильном многограннике: симметрия </w:t>
      </w:r>
      <w:r w:rsidRPr="001A435D">
        <w:rPr>
          <w:rFonts w:ascii="Times New Roman" w:hAnsi="Times New Roman"/>
          <w:color w:val="000000"/>
          <w:sz w:val="28"/>
        </w:rPr>
        <w:t>параллелепипеда, симметрия правильных призм, симметрия правильной пирамиды.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Векторы и координаты в пространстве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 xml:space="preserve">Понятия: вектор в пространстве, нулевой вектор, длина ненулевого вектора, векторы коллинеарные, </w:t>
      </w:r>
      <w:proofErr w:type="spellStart"/>
      <w:r w:rsidRPr="001A435D">
        <w:rPr>
          <w:rFonts w:ascii="Times New Roman" w:hAnsi="Times New Roman"/>
          <w:color w:val="000000"/>
          <w:sz w:val="28"/>
        </w:rPr>
        <w:t>сонаправленные</w:t>
      </w:r>
      <w:proofErr w:type="spellEnd"/>
      <w:r w:rsidRPr="001A435D">
        <w:rPr>
          <w:rFonts w:ascii="Times New Roman" w:hAnsi="Times New Roman"/>
          <w:color w:val="000000"/>
          <w:sz w:val="28"/>
        </w:rPr>
        <w:t xml:space="preserve"> и противоположно направленные век</w:t>
      </w:r>
      <w:r w:rsidRPr="001A435D">
        <w:rPr>
          <w:rFonts w:ascii="Times New Roman" w:hAnsi="Times New Roman"/>
          <w:color w:val="000000"/>
          <w:sz w:val="28"/>
        </w:rPr>
        <w:t xml:space="preserve">торы. Равенство векторов. Действия с векторами: сложение и вычитание векторов, сумма нескольких векторов, умножение вектора на число. Свойства сложения векторов. Свойства умножения вектора на число. Понятие компланарные векторы. Признак </w:t>
      </w:r>
      <w:proofErr w:type="spellStart"/>
      <w:r w:rsidRPr="001A435D">
        <w:rPr>
          <w:rFonts w:ascii="Times New Roman" w:hAnsi="Times New Roman"/>
          <w:color w:val="000000"/>
          <w:sz w:val="28"/>
        </w:rPr>
        <w:t>компланарности</w:t>
      </w:r>
      <w:proofErr w:type="spellEnd"/>
      <w:r w:rsidRPr="001A435D">
        <w:rPr>
          <w:rFonts w:ascii="Times New Roman" w:hAnsi="Times New Roman"/>
          <w:color w:val="000000"/>
          <w:sz w:val="28"/>
        </w:rPr>
        <w:t xml:space="preserve"> трёх</w:t>
      </w:r>
      <w:r w:rsidRPr="001A435D">
        <w:rPr>
          <w:rFonts w:ascii="Times New Roman" w:hAnsi="Times New Roman"/>
          <w:color w:val="000000"/>
          <w:sz w:val="28"/>
        </w:rPr>
        <w:t xml:space="preserve"> векторов. Правило параллелепипеда. Теорема о разложении вектора по трём некомпланарным векторам. Прямоугольная система координат в пространстве. Координаты вектора. Связь между координатами вектора и координатами точек. Угол между векторами. Скалярное про</w:t>
      </w:r>
      <w:r w:rsidRPr="001A435D">
        <w:rPr>
          <w:rFonts w:ascii="Times New Roman" w:hAnsi="Times New Roman"/>
          <w:color w:val="000000"/>
          <w:sz w:val="28"/>
        </w:rPr>
        <w:t>изведение векторов.</w:t>
      </w:r>
    </w:p>
    <w:p w:rsidR="00D01F95" w:rsidRPr="001A435D" w:rsidRDefault="00D01F95">
      <w:pPr>
        <w:sectPr w:rsidR="00D01F95" w:rsidRPr="001A435D">
          <w:pgSz w:w="11906" w:h="16383"/>
          <w:pgMar w:top="1134" w:right="850" w:bottom="1134" w:left="1701" w:header="720" w:footer="720" w:gutter="0"/>
          <w:cols w:space="720"/>
        </w:sectPr>
      </w:pPr>
    </w:p>
    <w:p w:rsidR="00D01F95" w:rsidRPr="001A435D" w:rsidRDefault="00ED7FD4">
      <w:pPr>
        <w:spacing w:after="0" w:line="264" w:lineRule="auto"/>
        <w:ind w:left="120"/>
        <w:jc w:val="both"/>
      </w:pPr>
      <w:bookmarkStart w:id="4" w:name="block-51129368"/>
      <w:bookmarkEnd w:id="3"/>
      <w:r w:rsidRPr="001A435D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УЧЕБНОГО КУРСА «ГЕОМЕТРИЯ» (УГЛУБЛЕННЫЙ УРО</w:t>
      </w:r>
      <w:r w:rsidRPr="001A435D">
        <w:rPr>
          <w:rFonts w:ascii="Times New Roman" w:hAnsi="Times New Roman"/>
          <w:b/>
          <w:color w:val="000000"/>
          <w:sz w:val="28"/>
        </w:rPr>
        <w:t>ВЕНЬ) НА УРОВНЕ СРЕДНЕГО ОБЩЕГО ОБРАЗОВАНИЯ</w:t>
      </w:r>
    </w:p>
    <w:p w:rsidR="00D01F95" w:rsidRPr="001A435D" w:rsidRDefault="00D01F95">
      <w:pPr>
        <w:spacing w:after="0" w:line="264" w:lineRule="auto"/>
        <w:ind w:left="120"/>
        <w:jc w:val="both"/>
      </w:pPr>
    </w:p>
    <w:p w:rsidR="00D01F95" w:rsidRPr="001A435D" w:rsidRDefault="00ED7FD4">
      <w:pPr>
        <w:spacing w:after="0" w:line="264" w:lineRule="auto"/>
        <w:ind w:left="12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01F95" w:rsidRPr="001A435D" w:rsidRDefault="00D01F95">
      <w:pPr>
        <w:spacing w:after="0" w:line="264" w:lineRule="auto"/>
        <w:ind w:left="120"/>
        <w:jc w:val="both"/>
      </w:pP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1) гражданское воспитание:</w:t>
      </w:r>
    </w:p>
    <w:p w:rsidR="00D01F95" w:rsidRPr="001A435D" w:rsidRDefault="00ED7FD4">
      <w:pPr>
        <w:spacing w:after="0" w:line="264" w:lineRule="auto"/>
        <w:ind w:firstLine="600"/>
        <w:jc w:val="both"/>
      </w:pPr>
      <w:proofErr w:type="spellStart"/>
      <w:r w:rsidRPr="001A435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1A435D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</w:t>
      </w:r>
      <w:r w:rsidRPr="001A435D">
        <w:rPr>
          <w:rFonts w:ascii="Times New Roman" w:hAnsi="Times New Roman"/>
          <w:color w:val="000000"/>
          <w:sz w:val="28"/>
        </w:rPr>
        <w:t>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2) патриотическое воспитание:</w:t>
      </w:r>
    </w:p>
    <w:p w:rsidR="00D01F95" w:rsidRPr="001A435D" w:rsidRDefault="00ED7FD4">
      <w:pPr>
        <w:spacing w:after="0" w:line="264" w:lineRule="auto"/>
        <w:ind w:firstLine="600"/>
        <w:jc w:val="both"/>
      </w:pPr>
      <w:proofErr w:type="spellStart"/>
      <w:r w:rsidRPr="001A435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1A435D">
        <w:rPr>
          <w:rFonts w:ascii="Times New Roman" w:hAnsi="Times New Roman"/>
          <w:color w:val="000000"/>
          <w:sz w:val="28"/>
        </w:rPr>
        <w:t xml:space="preserve"> российской гражданской</w:t>
      </w:r>
      <w:r w:rsidRPr="001A435D">
        <w:rPr>
          <w:rFonts w:ascii="Times New Roman" w:hAnsi="Times New Roman"/>
          <w:color w:val="000000"/>
          <w:sz w:val="28"/>
        </w:rPr>
        <w:t xml:space="preserve">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3) духовно-нра</w:t>
      </w:r>
      <w:r w:rsidRPr="001A435D">
        <w:rPr>
          <w:rFonts w:ascii="Times New Roman" w:hAnsi="Times New Roman"/>
          <w:b/>
          <w:color w:val="000000"/>
          <w:sz w:val="28"/>
        </w:rPr>
        <w:t>вственное воспитание: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 xml:space="preserve">осознание духовных ценностей российского народа, </w:t>
      </w:r>
      <w:proofErr w:type="spellStart"/>
      <w:r w:rsidRPr="001A435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1A435D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</w:t>
      </w:r>
      <w:r w:rsidRPr="001A435D">
        <w:rPr>
          <w:rFonts w:ascii="Times New Roman" w:hAnsi="Times New Roman"/>
          <w:color w:val="000000"/>
          <w:sz w:val="28"/>
        </w:rPr>
        <w:t>йчивого будущего;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5) физическое воспитан</w:t>
      </w:r>
      <w:r w:rsidRPr="001A435D">
        <w:rPr>
          <w:rFonts w:ascii="Times New Roman" w:hAnsi="Times New Roman"/>
          <w:b/>
          <w:color w:val="000000"/>
          <w:sz w:val="28"/>
        </w:rPr>
        <w:t>ие:</w:t>
      </w:r>
    </w:p>
    <w:p w:rsidR="00D01F95" w:rsidRPr="001A435D" w:rsidRDefault="00ED7FD4">
      <w:pPr>
        <w:spacing w:after="0" w:line="264" w:lineRule="auto"/>
        <w:ind w:firstLine="600"/>
        <w:jc w:val="both"/>
      </w:pPr>
      <w:proofErr w:type="spellStart"/>
      <w:r w:rsidRPr="001A435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1A435D">
        <w:rPr>
          <w:rFonts w:ascii="Times New Roman" w:hAnsi="Times New Roman"/>
          <w:color w:val="000000"/>
          <w:sz w:val="28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</w:t>
      </w:r>
      <w:r w:rsidRPr="001A435D">
        <w:rPr>
          <w:rFonts w:ascii="Times New Roman" w:hAnsi="Times New Roman"/>
          <w:color w:val="000000"/>
          <w:sz w:val="28"/>
        </w:rPr>
        <w:t>е совершенствование при занятиях спортивно-оздоровительной деятельностью;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6) трудовое воспитание:</w:t>
      </w:r>
    </w:p>
    <w:p w:rsidR="00D01F95" w:rsidRPr="001A435D" w:rsidRDefault="00ED7FD4">
      <w:pPr>
        <w:spacing w:after="0" w:line="264" w:lineRule="auto"/>
        <w:ind w:firstLine="600"/>
        <w:jc w:val="both"/>
      </w:pPr>
      <w:proofErr w:type="gramStart"/>
      <w:r w:rsidRPr="001A435D">
        <w:rPr>
          <w:rFonts w:ascii="Times New Roman" w:hAnsi="Times New Roman"/>
          <w:color w:val="000000"/>
          <w:sz w:val="28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</w:t>
      </w:r>
      <w:r w:rsidRPr="001A435D">
        <w:rPr>
          <w:rFonts w:ascii="Times New Roman" w:hAnsi="Times New Roman"/>
          <w:color w:val="000000"/>
          <w:sz w:val="28"/>
        </w:rPr>
        <w:t xml:space="preserve">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1A435D">
        <w:rPr>
          <w:rFonts w:ascii="Times New Roman" w:hAnsi="Times New Roman"/>
          <w:color w:val="000000"/>
          <w:sz w:val="28"/>
        </w:rPr>
        <w:lastRenderedPageBreak/>
        <w:t>самообразованию на протяжении всей жизни, готовность к активному участию в решении практических задач матема</w:t>
      </w:r>
      <w:r w:rsidRPr="001A435D">
        <w:rPr>
          <w:rFonts w:ascii="Times New Roman" w:hAnsi="Times New Roman"/>
          <w:color w:val="000000"/>
          <w:sz w:val="28"/>
        </w:rPr>
        <w:t>тической направленности;</w:t>
      </w:r>
      <w:proofErr w:type="gramEnd"/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D01F95" w:rsidRPr="001A435D" w:rsidRDefault="00ED7FD4">
      <w:pPr>
        <w:spacing w:after="0" w:line="264" w:lineRule="auto"/>
        <w:ind w:firstLine="600"/>
        <w:jc w:val="both"/>
      </w:pPr>
      <w:proofErr w:type="spellStart"/>
      <w:r w:rsidRPr="001A435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1A435D">
        <w:rPr>
          <w:rFonts w:ascii="Times New Roman" w:hAnsi="Times New Roman"/>
          <w:color w:val="000000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</w:t>
      </w:r>
      <w:r w:rsidRPr="001A435D">
        <w:rPr>
          <w:rFonts w:ascii="Times New Roman" w:hAnsi="Times New Roman"/>
          <w:color w:val="000000"/>
          <w:sz w:val="28"/>
        </w:rPr>
        <w:t>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 xml:space="preserve">8) ценности научного познания: </w:t>
      </w:r>
    </w:p>
    <w:p w:rsidR="00D01F95" w:rsidRPr="001A435D" w:rsidRDefault="00ED7FD4">
      <w:pPr>
        <w:spacing w:after="0" w:line="264" w:lineRule="auto"/>
        <w:ind w:firstLine="600"/>
        <w:jc w:val="both"/>
      </w:pPr>
      <w:proofErr w:type="spellStart"/>
      <w:r w:rsidRPr="001A435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1A435D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</w:t>
      </w:r>
      <w:r w:rsidRPr="001A435D">
        <w:rPr>
          <w:rFonts w:ascii="Times New Roman" w:hAnsi="Times New Roman"/>
          <w:color w:val="000000"/>
          <w:sz w:val="28"/>
        </w:rPr>
        <w:t xml:space="preserve">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</w:t>
      </w:r>
      <w:r w:rsidRPr="001A435D">
        <w:rPr>
          <w:rFonts w:ascii="Times New Roman" w:hAnsi="Times New Roman"/>
          <w:color w:val="000000"/>
          <w:sz w:val="28"/>
        </w:rPr>
        <w:t>готовность осуществлять проектную и исследовательскую деятельность индивидуально и в группе.</w:t>
      </w:r>
    </w:p>
    <w:p w:rsidR="00D01F95" w:rsidRPr="001A435D" w:rsidRDefault="00D01F95">
      <w:pPr>
        <w:spacing w:after="0" w:line="264" w:lineRule="auto"/>
        <w:ind w:left="120"/>
        <w:jc w:val="both"/>
      </w:pPr>
    </w:p>
    <w:p w:rsidR="00D01F95" w:rsidRPr="001A435D" w:rsidRDefault="00ED7FD4">
      <w:pPr>
        <w:spacing w:after="0" w:line="264" w:lineRule="auto"/>
        <w:ind w:left="12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D01F95" w:rsidRPr="001A435D" w:rsidRDefault="00D01F95">
      <w:pPr>
        <w:spacing w:after="0" w:line="264" w:lineRule="auto"/>
        <w:ind w:left="120"/>
        <w:jc w:val="both"/>
      </w:pPr>
    </w:p>
    <w:p w:rsidR="00D01F95" w:rsidRPr="001A435D" w:rsidRDefault="00ED7FD4">
      <w:pPr>
        <w:spacing w:after="0" w:line="264" w:lineRule="auto"/>
        <w:ind w:left="12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</w:t>
      </w:r>
      <w:r w:rsidRPr="001A435D">
        <w:rPr>
          <w:rFonts w:ascii="Times New Roman" w:hAnsi="Times New Roman"/>
          <w:color w:val="000000"/>
          <w:sz w:val="28"/>
        </w:rPr>
        <w:t>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</w:t>
      </w:r>
      <w:r w:rsidRPr="001A435D">
        <w:rPr>
          <w:rFonts w:ascii="Times New Roman" w:hAnsi="Times New Roman"/>
          <w:color w:val="000000"/>
          <w:sz w:val="28"/>
        </w:rPr>
        <w:t>: утвердительные и отрицательные, единичные, частные и общие, условные;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дела</w:t>
      </w:r>
      <w:r w:rsidRPr="001A435D">
        <w:rPr>
          <w:rFonts w:ascii="Times New Roman" w:hAnsi="Times New Roman"/>
          <w:color w:val="000000"/>
          <w:sz w:val="28"/>
        </w:rPr>
        <w:t>ть выводы с использованием законов логики, дедуктивных и индуктивных умозаключений, умозаключений по аналогии;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1A435D">
        <w:rPr>
          <w:rFonts w:ascii="Times New Roman" w:hAnsi="Times New Roman"/>
          <w:color w:val="000000"/>
          <w:sz w:val="28"/>
        </w:rPr>
        <w:t>контрп</w:t>
      </w:r>
      <w:r w:rsidRPr="001A435D">
        <w:rPr>
          <w:rFonts w:ascii="Times New Roman" w:hAnsi="Times New Roman"/>
          <w:color w:val="000000"/>
          <w:sz w:val="28"/>
        </w:rPr>
        <w:t>римеры</w:t>
      </w:r>
      <w:proofErr w:type="spellEnd"/>
      <w:r w:rsidRPr="001A435D">
        <w:rPr>
          <w:rFonts w:ascii="Times New Roman" w:hAnsi="Times New Roman"/>
          <w:color w:val="000000"/>
          <w:sz w:val="28"/>
        </w:rPr>
        <w:t>, обосновывать собственные суждения и выводы;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lastRenderedPageBreak/>
        <w:t>использовать</w:t>
      </w:r>
      <w:r w:rsidRPr="001A435D">
        <w:rPr>
          <w:rFonts w:ascii="Times New Roman" w:hAnsi="Times New Roman"/>
          <w:color w:val="000000"/>
          <w:sz w:val="28"/>
        </w:rPr>
        <w:t xml:space="preserve">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 xml:space="preserve">проводить самостоятельно спланированный эксперимент, </w:t>
      </w:r>
      <w:r w:rsidRPr="001A435D">
        <w:rPr>
          <w:rFonts w:ascii="Times New Roman" w:hAnsi="Times New Roman"/>
          <w:color w:val="000000"/>
          <w:sz w:val="28"/>
        </w:rPr>
        <w:t>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</w:t>
      </w:r>
      <w:r w:rsidRPr="001A435D">
        <w:rPr>
          <w:rFonts w:ascii="Times New Roman" w:hAnsi="Times New Roman"/>
          <w:color w:val="000000"/>
          <w:sz w:val="28"/>
        </w:rPr>
        <w:t>вать достоверность полученных результатов, выводов и обобщений;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 xml:space="preserve">выявлять дефициты информации, данных, необходимых для ответа </w:t>
      </w:r>
      <w:r w:rsidRPr="001A435D">
        <w:rPr>
          <w:rFonts w:ascii="Times New Roman" w:hAnsi="Times New Roman"/>
          <w:color w:val="000000"/>
          <w:sz w:val="28"/>
        </w:rPr>
        <w:t>на вопрос и для решения задачи;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</w:t>
      </w:r>
      <w:r w:rsidRPr="001A435D">
        <w:rPr>
          <w:rFonts w:ascii="Times New Roman" w:hAnsi="Times New Roman"/>
          <w:color w:val="000000"/>
          <w:sz w:val="28"/>
        </w:rPr>
        <w:t>ровать графически;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D01F95" w:rsidRPr="001A435D" w:rsidRDefault="00D01F95">
      <w:pPr>
        <w:spacing w:after="0" w:line="264" w:lineRule="auto"/>
        <w:ind w:left="120"/>
        <w:jc w:val="both"/>
      </w:pPr>
    </w:p>
    <w:p w:rsidR="00D01F95" w:rsidRPr="001A435D" w:rsidRDefault="00ED7FD4">
      <w:pPr>
        <w:spacing w:after="0" w:line="264" w:lineRule="auto"/>
        <w:ind w:left="12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Общение: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</w:t>
      </w:r>
      <w:r w:rsidRPr="001A435D">
        <w:rPr>
          <w:rFonts w:ascii="Times New Roman" w:hAnsi="Times New Roman"/>
          <w:color w:val="000000"/>
          <w:sz w:val="28"/>
        </w:rPr>
        <w:t xml:space="preserve">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</w:t>
      </w:r>
      <w:r w:rsidRPr="001A435D">
        <w:rPr>
          <w:rFonts w:ascii="Times New Roman" w:hAnsi="Times New Roman"/>
          <w:color w:val="000000"/>
          <w:sz w:val="28"/>
        </w:rPr>
        <w:t>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</w:t>
      </w:r>
      <w:r w:rsidRPr="001A435D">
        <w:rPr>
          <w:rFonts w:ascii="Times New Roman" w:hAnsi="Times New Roman"/>
          <w:color w:val="000000"/>
          <w:sz w:val="28"/>
        </w:rPr>
        <w:t>вания, проекта, самостоятельно выбирать формат выступления с учётом задач презентации и особенностей аудитории.</w:t>
      </w:r>
    </w:p>
    <w:p w:rsidR="00D01F95" w:rsidRPr="001A435D" w:rsidRDefault="00D01F95">
      <w:pPr>
        <w:spacing w:after="0" w:line="264" w:lineRule="auto"/>
        <w:ind w:left="120"/>
        <w:jc w:val="both"/>
      </w:pPr>
    </w:p>
    <w:p w:rsidR="00D01F95" w:rsidRPr="001A435D" w:rsidRDefault="00ED7FD4">
      <w:pPr>
        <w:spacing w:after="0" w:line="264" w:lineRule="auto"/>
        <w:ind w:left="12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lastRenderedPageBreak/>
        <w:t>составлять план, алгоритм решения задачи, выбирать способ решения с учётом имеющих</w:t>
      </w:r>
      <w:r w:rsidRPr="001A435D">
        <w:rPr>
          <w:rFonts w:ascii="Times New Roman" w:hAnsi="Times New Roman"/>
          <w:color w:val="000000"/>
          <w:sz w:val="28"/>
        </w:rPr>
        <w:t>ся ресурсов и собственных возможностей, аргументировать и корректировать варианты решений с учётом новой информации.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</w:t>
      </w:r>
      <w:r w:rsidRPr="001A435D">
        <w:rPr>
          <w:rFonts w:ascii="Times New Roman" w:hAnsi="Times New Roman"/>
          <w:color w:val="000000"/>
          <w:sz w:val="28"/>
        </w:rPr>
        <w:t>в, их результатов, владеть способами самопроверки, самоконтроля процесса и результата решения математической задачи;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</w:t>
      </w:r>
      <w:r w:rsidRPr="001A435D">
        <w:rPr>
          <w:rFonts w:ascii="Times New Roman" w:hAnsi="Times New Roman"/>
          <w:color w:val="000000"/>
          <w:sz w:val="28"/>
        </w:rPr>
        <w:t xml:space="preserve"> найденных ошибок, выявленных трудностей;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1A435D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1A435D">
        <w:rPr>
          <w:rFonts w:ascii="Times New Roman" w:hAnsi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понимать и ис</w:t>
      </w:r>
      <w:r w:rsidRPr="001A435D">
        <w:rPr>
          <w:rFonts w:ascii="Times New Roman" w:hAnsi="Times New Roman"/>
          <w:color w:val="000000"/>
          <w:sz w:val="28"/>
        </w:rPr>
        <w:t xml:space="preserve">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</w:t>
      </w:r>
      <w:r w:rsidRPr="001A435D">
        <w:rPr>
          <w:rFonts w:ascii="Times New Roman" w:hAnsi="Times New Roman"/>
          <w:color w:val="000000"/>
          <w:sz w:val="28"/>
        </w:rPr>
        <w:t>мнения нескольких людей;</w:t>
      </w: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</w:t>
      </w:r>
      <w:r w:rsidRPr="001A435D">
        <w:rPr>
          <w:rFonts w:ascii="Times New Roman" w:hAnsi="Times New Roman"/>
          <w:color w:val="000000"/>
          <w:sz w:val="28"/>
        </w:rPr>
        <w:t>ритериям, сформулированным участниками взаимодействия.</w:t>
      </w:r>
    </w:p>
    <w:p w:rsidR="00D01F95" w:rsidRPr="001A435D" w:rsidRDefault="00D01F95">
      <w:pPr>
        <w:spacing w:after="0" w:line="264" w:lineRule="auto"/>
        <w:ind w:left="120"/>
        <w:jc w:val="both"/>
      </w:pPr>
    </w:p>
    <w:p w:rsidR="00D01F95" w:rsidRPr="001A435D" w:rsidRDefault="00ED7FD4">
      <w:pPr>
        <w:spacing w:after="0" w:line="264" w:lineRule="auto"/>
        <w:ind w:left="120"/>
        <w:jc w:val="both"/>
      </w:pPr>
      <w:r w:rsidRPr="001A435D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D01F95" w:rsidRPr="001A435D" w:rsidRDefault="00D01F95">
      <w:pPr>
        <w:spacing w:after="0" w:line="264" w:lineRule="auto"/>
        <w:ind w:left="120"/>
        <w:jc w:val="both"/>
      </w:pPr>
    </w:p>
    <w:p w:rsidR="00D01F95" w:rsidRPr="001A435D" w:rsidRDefault="00ED7FD4">
      <w:pPr>
        <w:spacing w:after="0" w:line="264" w:lineRule="auto"/>
        <w:ind w:firstLine="600"/>
        <w:jc w:val="both"/>
      </w:pPr>
      <w:r w:rsidRPr="001A435D">
        <w:rPr>
          <w:rFonts w:ascii="Times New Roman" w:hAnsi="Times New Roman"/>
          <w:color w:val="000000"/>
          <w:sz w:val="28"/>
        </w:rPr>
        <w:t xml:space="preserve">К концу </w:t>
      </w:r>
      <w:r w:rsidRPr="001A435D">
        <w:rPr>
          <w:rFonts w:ascii="Times New Roman" w:hAnsi="Times New Roman"/>
          <w:b/>
          <w:color w:val="000000"/>
          <w:sz w:val="28"/>
        </w:rPr>
        <w:t>10 класса</w:t>
      </w:r>
      <w:r w:rsidRPr="001A435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1A435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1A435D">
        <w:rPr>
          <w:rFonts w:ascii="Times New Roman" w:hAnsi="Times New Roman"/>
          <w:color w:val="000000"/>
          <w:sz w:val="28"/>
        </w:rPr>
        <w:t xml:space="preserve"> научится:</w:t>
      </w:r>
    </w:p>
    <w:p w:rsidR="00D01F95" w:rsidRPr="001A435D" w:rsidRDefault="00ED7FD4">
      <w:pPr>
        <w:numPr>
          <w:ilvl w:val="0"/>
          <w:numId w:val="1"/>
        </w:numPr>
        <w:spacing w:after="0" w:line="264" w:lineRule="auto"/>
        <w:jc w:val="both"/>
      </w:pPr>
      <w:r w:rsidRPr="001A435D">
        <w:rPr>
          <w:rFonts w:ascii="Times New Roman" w:hAnsi="Times New Roman"/>
          <w:color w:val="000000"/>
          <w:sz w:val="28"/>
        </w:rPr>
        <w:t>свободно оперировать основными понятиями стереометрии при решении задач и проведении математических рассуждений;</w:t>
      </w:r>
    </w:p>
    <w:p w:rsidR="00D01F95" w:rsidRPr="001A435D" w:rsidRDefault="00ED7FD4">
      <w:pPr>
        <w:numPr>
          <w:ilvl w:val="0"/>
          <w:numId w:val="1"/>
        </w:numPr>
        <w:spacing w:after="0" w:line="264" w:lineRule="auto"/>
        <w:jc w:val="both"/>
      </w:pPr>
      <w:r w:rsidRPr="001A435D">
        <w:rPr>
          <w:rFonts w:ascii="Times New Roman" w:hAnsi="Times New Roman"/>
          <w:color w:val="000000"/>
          <w:sz w:val="28"/>
        </w:rPr>
        <w:t xml:space="preserve">применять аксиомы </w:t>
      </w:r>
      <w:r w:rsidRPr="001A435D">
        <w:rPr>
          <w:rFonts w:ascii="Times New Roman" w:hAnsi="Times New Roman"/>
          <w:color w:val="000000"/>
          <w:sz w:val="28"/>
        </w:rPr>
        <w:t>стереометрии и следствия из них при решении геометрических задач;</w:t>
      </w:r>
    </w:p>
    <w:p w:rsidR="00D01F95" w:rsidRPr="001A435D" w:rsidRDefault="00ED7FD4">
      <w:pPr>
        <w:numPr>
          <w:ilvl w:val="0"/>
          <w:numId w:val="1"/>
        </w:numPr>
        <w:spacing w:after="0" w:line="264" w:lineRule="auto"/>
        <w:jc w:val="both"/>
      </w:pPr>
      <w:r w:rsidRPr="001A435D">
        <w:rPr>
          <w:rFonts w:ascii="Times New Roman" w:hAnsi="Times New Roman"/>
          <w:color w:val="000000"/>
          <w:sz w:val="28"/>
        </w:rPr>
        <w:t>классифицировать взаимное расположение прямых в пространстве, плоскостей в пространстве, прямых и плоскостей в пространстве;</w:t>
      </w:r>
    </w:p>
    <w:p w:rsidR="00D01F95" w:rsidRPr="001A435D" w:rsidRDefault="00ED7FD4">
      <w:pPr>
        <w:numPr>
          <w:ilvl w:val="0"/>
          <w:numId w:val="1"/>
        </w:numPr>
        <w:spacing w:after="0" w:line="264" w:lineRule="auto"/>
        <w:jc w:val="both"/>
      </w:pPr>
      <w:proofErr w:type="gramStart"/>
      <w:r w:rsidRPr="001A435D">
        <w:rPr>
          <w:rFonts w:ascii="Times New Roman" w:hAnsi="Times New Roman"/>
          <w:color w:val="000000"/>
          <w:sz w:val="28"/>
        </w:rPr>
        <w:t>свободно оперировать понятиями, связанными с углами в пространств</w:t>
      </w:r>
      <w:r w:rsidRPr="001A435D">
        <w:rPr>
          <w:rFonts w:ascii="Times New Roman" w:hAnsi="Times New Roman"/>
          <w:color w:val="000000"/>
          <w:sz w:val="28"/>
        </w:rPr>
        <w:t>е: между прямыми в пространстве, между прямой и плоскостью;</w:t>
      </w:r>
      <w:proofErr w:type="gramEnd"/>
    </w:p>
    <w:p w:rsidR="00D01F95" w:rsidRPr="001A435D" w:rsidRDefault="00ED7FD4">
      <w:pPr>
        <w:numPr>
          <w:ilvl w:val="0"/>
          <w:numId w:val="1"/>
        </w:numPr>
        <w:spacing w:after="0" w:line="264" w:lineRule="auto"/>
        <w:jc w:val="both"/>
      </w:pPr>
      <w:r w:rsidRPr="001A435D">
        <w:rPr>
          <w:rFonts w:ascii="Times New Roman" w:hAnsi="Times New Roman"/>
          <w:color w:val="000000"/>
          <w:sz w:val="28"/>
        </w:rPr>
        <w:t>свободно оперировать понятиями, связанными с многогранниками;</w:t>
      </w:r>
    </w:p>
    <w:p w:rsidR="00D01F95" w:rsidRPr="001A435D" w:rsidRDefault="00ED7FD4">
      <w:pPr>
        <w:numPr>
          <w:ilvl w:val="0"/>
          <w:numId w:val="1"/>
        </w:numPr>
        <w:spacing w:after="0" w:line="264" w:lineRule="auto"/>
        <w:jc w:val="both"/>
      </w:pPr>
      <w:r w:rsidRPr="001A435D">
        <w:rPr>
          <w:rFonts w:ascii="Times New Roman" w:hAnsi="Times New Roman"/>
          <w:color w:val="000000"/>
          <w:sz w:val="28"/>
        </w:rPr>
        <w:lastRenderedPageBreak/>
        <w:t>свободно распознавать основные виды многогранников (призма, пирамида, прямоугольный параллелепипед, куб);</w:t>
      </w:r>
    </w:p>
    <w:p w:rsidR="00D01F95" w:rsidRPr="001A435D" w:rsidRDefault="00ED7FD4">
      <w:pPr>
        <w:numPr>
          <w:ilvl w:val="0"/>
          <w:numId w:val="1"/>
        </w:numPr>
        <w:spacing w:after="0" w:line="264" w:lineRule="auto"/>
        <w:jc w:val="both"/>
      </w:pPr>
      <w:r w:rsidRPr="001A435D">
        <w:rPr>
          <w:rFonts w:ascii="Times New Roman" w:hAnsi="Times New Roman"/>
          <w:color w:val="000000"/>
          <w:sz w:val="28"/>
        </w:rPr>
        <w:t xml:space="preserve">классифицировать </w:t>
      </w:r>
      <w:r w:rsidRPr="001A435D">
        <w:rPr>
          <w:rFonts w:ascii="Times New Roman" w:hAnsi="Times New Roman"/>
          <w:color w:val="000000"/>
          <w:sz w:val="28"/>
        </w:rPr>
        <w:t>многогранники, выбирая основания для классификации;</w:t>
      </w:r>
    </w:p>
    <w:p w:rsidR="00D01F95" w:rsidRPr="001A435D" w:rsidRDefault="00ED7FD4">
      <w:pPr>
        <w:numPr>
          <w:ilvl w:val="0"/>
          <w:numId w:val="1"/>
        </w:numPr>
        <w:spacing w:after="0" w:line="264" w:lineRule="auto"/>
        <w:jc w:val="both"/>
      </w:pPr>
      <w:r w:rsidRPr="001A435D">
        <w:rPr>
          <w:rFonts w:ascii="Times New Roman" w:hAnsi="Times New Roman"/>
          <w:color w:val="000000"/>
          <w:sz w:val="28"/>
        </w:rPr>
        <w:t>свободно оперировать понятиями, связанными с сечением многогранников плоскостью;</w:t>
      </w:r>
    </w:p>
    <w:p w:rsidR="00D01F95" w:rsidRPr="001A435D" w:rsidRDefault="00ED7FD4">
      <w:pPr>
        <w:numPr>
          <w:ilvl w:val="0"/>
          <w:numId w:val="1"/>
        </w:numPr>
        <w:spacing w:after="0" w:line="264" w:lineRule="auto"/>
        <w:jc w:val="both"/>
      </w:pPr>
      <w:r w:rsidRPr="001A435D">
        <w:rPr>
          <w:rFonts w:ascii="Times New Roman" w:hAnsi="Times New Roman"/>
          <w:color w:val="000000"/>
          <w:sz w:val="28"/>
        </w:rPr>
        <w:t>выполнять параллельное, центральное и ортогональное проектирование фигур на плоскость, выполнять изображения фигур на плоск</w:t>
      </w:r>
      <w:r w:rsidRPr="001A435D">
        <w:rPr>
          <w:rFonts w:ascii="Times New Roman" w:hAnsi="Times New Roman"/>
          <w:color w:val="000000"/>
          <w:sz w:val="28"/>
        </w:rPr>
        <w:t>ости;</w:t>
      </w:r>
    </w:p>
    <w:p w:rsidR="00D01F95" w:rsidRPr="001A435D" w:rsidRDefault="00ED7FD4">
      <w:pPr>
        <w:numPr>
          <w:ilvl w:val="0"/>
          <w:numId w:val="1"/>
        </w:numPr>
        <w:spacing w:after="0" w:line="264" w:lineRule="auto"/>
        <w:jc w:val="both"/>
      </w:pPr>
      <w:r w:rsidRPr="001A435D">
        <w:rPr>
          <w:rFonts w:ascii="Times New Roman" w:hAnsi="Times New Roman"/>
          <w:color w:val="000000"/>
          <w:sz w:val="28"/>
        </w:rPr>
        <w:t>строить сечения многогранников различными методами, выполнять (выносные) плоские чертежи из рисунков простых объёмных фигур: вид сверху, сбоку, снизу;</w:t>
      </w:r>
    </w:p>
    <w:p w:rsidR="00D01F95" w:rsidRPr="001A435D" w:rsidRDefault="00ED7FD4">
      <w:pPr>
        <w:numPr>
          <w:ilvl w:val="0"/>
          <w:numId w:val="1"/>
        </w:numPr>
        <w:spacing w:after="0" w:line="264" w:lineRule="auto"/>
        <w:jc w:val="both"/>
      </w:pPr>
      <w:r w:rsidRPr="001A435D">
        <w:rPr>
          <w:rFonts w:ascii="Times New Roman" w:hAnsi="Times New Roman"/>
          <w:color w:val="000000"/>
          <w:sz w:val="28"/>
        </w:rPr>
        <w:t xml:space="preserve">вычислять площади поверхностей многогранников (призма, пирамида), геометрических тел с применением </w:t>
      </w:r>
      <w:r w:rsidRPr="001A435D">
        <w:rPr>
          <w:rFonts w:ascii="Times New Roman" w:hAnsi="Times New Roman"/>
          <w:color w:val="000000"/>
          <w:sz w:val="28"/>
        </w:rPr>
        <w:t>формул;</w:t>
      </w:r>
    </w:p>
    <w:p w:rsidR="00D01F95" w:rsidRPr="001A435D" w:rsidRDefault="00ED7FD4">
      <w:pPr>
        <w:numPr>
          <w:ilvl w:val="0"/>
          <w:numId w:val="1"/>
        </w:numPr>
        <w:spacing w:after="0" w:line="264" w:lineRule="auto"/>
        <w:jc w:val="both"/>
      </w:pPr>
      <w:r w:rsidRPr="001A435D">
        <w:rPr>
          <w:rFonts w:ascii="Times New Roman" w:hAnsi="Times New Roman"/>
          <w:color w:val="000000"/>
          <w:sz w:val="28"/>
        </w:rPr>
        <w:t>свободно оперировать понятиями: симметрия в пространстве, центр, ось и плоскость симметрии, центр, ось и плоскость симметрии фигуры;</w:t>
      </w:r>
    </w:p>
    <w:p w:rsidR="00D01F95" w:rsidRPr="001A435D" w:rsidRDefault="00ED7FD4">
      <w:pPr>
        <w:numPr>
          <w:ilvl w:val="0"/>
          <w:numId w:val="1"/>
        </w:numPr>
        <w:spacing w:after="0" w:line="264" w:lineRule="auto"/>
        <w:jc w:val="both"/>
      </w:pPr>
      <w:r w:rsidRPr="001A435D">
        <w:rPr>
          <w:rFonts w:ascii="Times New Roman" w:hAnsi="Times New Roman"/>
          <w:color w:val="000000"/>
          <w:sz w:val="28"/>
        </w:rPr>
        <w:t>свободно оперировать понятиями, соответствующими векторам и координатам в пространстве;</w:t>
      </w:r>
    </w:p>
    <w:p w:rsidR="00D01F95" w:rsidRDefault="00ED7FD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вект</w:t>
      </w:r>
      <w:r>
        <w:rPr>
          <w:rFonts w:ascii="Times New Roman" w:hAnsi="Times New Roman"/>
          <w:color w:val="000000"/>
          <w:sz w:val="28"/>
        </w:rPr>
        <w:t>орами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01F95" w:rsidRPr="001A435D" w:rsidRDefault="00ED7FD4">
      <w:pPr>
        <w:numPr>
          <w:ilvl w:val="0"/>
          <w:numId w:val="1"/>
        </w:numPr>
        <w:spacing w:after="0" w:line="264" w:lineRule="auto"/>
        <w:jc w:val="both"/>
      </w:pPr>
      <w:r w:rsidRPr="001A435D">
        <w:rPr>
          <w:rFonts w:ascii="Times New Roman" w:hAnsi="Times New Roman"/>
          <w:color w:val="000000"/>
          <w:sz w:val="28"/>
        </w:rPr>
        <w:t>решать задачи на доказательство математических отношений и нахождение геометрических величин, применяя известные методы при решении математических задач повышенного и высокого уровня сложности;</w:t>
      </w:r>
    </w:p>
    <w:p w:rsidR="00D01F95" w:rsidRPr="001A435D" w:rsidRDefault="00ED7FD4">
      <w:pPr>
        <w:numPr>
          <w:ilvl w:val="0"/>
          <w:numId w:val="1"/>
        </w:numPr>
        <w:spacing w:after="0" w:line="264" w:lineRule="auto"/>
        <w:jc w:val="both"/>
      </w:pPr>
      <w:r w:rsidRPr="001A435D">
        <w:rPr>
          <w:rFonts w:ascii="Times New Roman" w:hAnsi="Times New Roman"/>
          <w:color w:val="000000"/>
          <w:sz w:val="28"/>
        </w:rPr>
        <w:t>применять простейшие программные средства и электронно-</w:t>
      </w:r>
      <w:r w:rsidRPr="001A435D">
        <w:rPr>
          <w:rFonts w:ascii="Times New Roman" w:hAnsi="Times New Roman"/>
          <w:color w:val="000000"/>
          <w:sz w:val="28"/>
        </w:rPr>
        <w:t>коммуникационные системы при решении стереометрических задач;</w:t>
      </w:r>
    </w:p>
    <w:p w:rsidR="00D01F95" w:rsidRPr="001A435D" w:rsidRDefault="00ED7FD4">
      <w:pPr>
        <w:numPr>
          <w:ilvl w:val="0"/>
          <w:numId w:val="1"/>
        </w:numPr>
        <w:spacing w:after="0" w:line="264" w:lineRule="auto"/>
        <w:jc w:val="both"/>
      </w:pPr>
      <w:r w:rsidRPr="001A435D">
        <w:rPr>
          <w:rFonts w:ascii="Times New Roman" w:hAnsi="Times New Roman"/>
          <w:color w:val="000000"/>
          <w:sz w:val="28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</w:r>
    </w:p>
    <w:p w:rsidR="00D01F95" w:rsidRPr="001A435D" w:rsidRDefault="00ED7FD4">
      <w:pPr>
        <w:numPr>
          <w:ilvl w:val="0"/>
          <w:numId w:val="1"/>
        </w:numPr>
        <w:spacing w:after="0" w:line="264" w:lineRule="auto"/>
        <w:jc w:val="both"/>
      </w:pPr>
      <w:r w:rsidRPr="001A435D">
        <w:rPr>
          <w:rFonts w:ascii="Times New Roman" w:hAnsi="Times New Roman"/>
          <w:color w:val="000000"/>
          <w:sz w:val="28"/>
        </w:rPr>
        <w:t>применять полученные знания на практике: сравнивать и а</w:t>
      </w:r>
      <w:r w:rsidRPr="001A435D">
        <w:rPr>
          <w:rFonts w:ascii="Times New Roman" w:hAnsi="Times New Roman"/>
          <w:color w:val="000000"/>
          <w:sz w:val="28"/>
        </w:rPr>
        <w:t>нализировать реальные ситуации,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</w:t>
      </w:r>
      <w:r w:rsidRPr="001A435D">
        <w:rPr>
          <w:rFonts w:ascii="Times New Roman" w:hAnsi="Times New Roman"/>
          <w:color w:val="000000"/>
          <w:sz w:val="28"/>
        </w:rPr>
        <w:t>м, аппарата алгебры, решать практические задачи, связанные с нахождением геометрических величин;</w:t>
      </w:r>
    </w:p>
    <w:p w:rsidR="00D01F95" w:rsidRPr="001A435D" w:rsidRDefault="00ED7FD4">
      <w:pPr>
        <w:numPr>
          <w:ilvl w:val="0"/>
          <w:numId w:val="1"/>
        </w:numPr>
        <w:spacing w:after="0" w:line="264" w:lineRule="auto"/>
        <w:jc w:val="both"/>
      </w:pPr>
      <w:r w:rsidRPr="001A435D">
        <w:rPr>
          <w:rFonts w:ascii="Times New Roman" w:hAnsi="Times New Roman"/>
          <w:color w:val="000000"/>
          <w:sz w:val="28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D01F95" w:rsidRPr="001A435D" w:rsidRDefault="00D01F95">
      <w:pPr>
        <w:sectPr w:rsidR="00D01F95" w:rsidRPr="001A435D">
          <w:pgSz w:w="11906" w:h="16383"/>
          <w:pgMar w:top="1134" w:right="850" w:bottom="1134" w:left="1701" w:header="720" w:footer="720" w:gutter="0"/>
          <w:cols w:space="720"/>
        </w:sectPr>
      </w:pPr>
    </w:p>
    <w:p w:rsidR="00D01F95" w:rsidRDefault="00ED7FD4">
      <w:pPr>
        <w:spacing w:after="0"/>
        <w:ind w:left="120"/>
      </w:pPr>
      <w:bookmarkStart w:id="5" w:name="block-51129366"/>
      <w:bookmarkEnd w:id="4"/>
      <w:r w:rsidRPr="001A435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01F95" w:rsidRDefault="00ED7F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D01F9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1F95" w:rsidRDefault="00D01F9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1F95" w:rsidRDefault="00D01F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1F95" w:rsidRDefault="00D01F95">
            <w:pPr>
              <w:spacing w:after="0"/>
              <w:ind w:left="135"/>
            </w:pPr>
          </w:p>
        </w:tc>
      </w:tr>
      <w:tr w:rsidR="00D01F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1F95" w:rsidRDefault="00D01F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1F95" w:rsidRDefault="00D01F9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1F95" w:rsidRDefault="00D01F9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1F95" w:rsidRDefault="00D01F9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1F95" w:rsidRDefault="00D01F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1F95" w:rsidRDefault="00D01F95"/>
        </w:tc>
      </w:tr>
      <w:tr w:rsidR="00D01F9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стереометрию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Взаимное расположение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Параллельность прямых и плоскостей в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Перпендикулярность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расстояния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01F95" w:rsidRDefault="00D01F95"/>
        </w:tc>
      </w:tr>
    </w:tbl>
    <w:p w:rsidR="00D01F95" w:rsidRDefault="00D01F95">
      <w:pPr>
        <w:sectPr w:rsidR="00D01F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1F95" w:rsidRDefault="00ED7F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6" w:name="block-51129367"/>
      <w:bookmarkEnd w:id="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D01F95" w:rsidRDefault="00ED7F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4555"/>
        <w:gridCol w:w="1203"/>
        <w:gridCol w:w="1841"/>
        <w:gridCol w:w="1910"/>
        <w:gridCol w:w="1347"/>
        <w:gridCol w:w="2221"/>
      </w:tblGrid>
      <w:tr w:rsidR="00D01F95" w:rsidTr="001A435D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1F95" w:rsidRDefault="00D01F95">
            <w:pPr>
              <w:spacing w:after="0"/>
              <w:ind w:left="135"/>
            </w:pPr>
          </w:p>
        </w:tc>
        <w:tc>
          <w:tcPr>
            <w:tcW w:w="4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1F95" w:rsidRDefault="00D01F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1F95" w:rsidRDefault="00D01F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1F95" w:rsidRDefault="00D01F95"/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1F95" w:rsidRDefault="00D01F9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1F95" w:rsidRDefault="00D01F9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1F95" w:rsidRDefault="00D01F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1F95" w:rsidRDefault="00D01F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1F95" w:rsidRDefault="00D01F95"/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Основные правила изображения на рисунке плоскости, параллельных прямых (отрезков), середины отрезка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Понятия стереометрии: точка, прямая, плоскость, пространство. Основные правила изображения на рисунке плоскости,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параллельных прямых (отрезков), середины отрезка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Аксиомы стереометрии и первые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lastRenderedPageBreak/>
              <w:t>следствия из них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Аксиомы стереометрии и первые следствия из них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Аксиомы стереометрии и первые следствия из них. Способы задания прямых и плоскостей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Изображение сечений пирамиды, куба и призмы, которые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проходят через их рёбра.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Раскрашивание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Изображение сечений пирамиды, куба и призмы, которые проходят через их рёбра.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Раскрашивание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Изображение сечений пирамиды, куба и призмы, которые проходят через их рёбра.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Раскрашивание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Изображение сечений пирамиды, куба и призмы, которые проходят через их рёбра.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Раскрашивание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Метод следов для построения сечений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Метод следов для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построения сечений. Свойства пересечений прямых и плоскостей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Метод следов для построения сечений. Свойства пересечений прямых и плоскостей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Построение сечений в пирамиде, кубе по трём точкам на рёбрах. Создание выносных чертежей и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запись шагов построения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Построение сечений в пирамиде, кубе по трём точкам на рёбрах. Создание выносных чертежей и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запись шагов построения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Повторение планиметрии: Теорема о пропорциональных отрезках.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Повторение планиметрии: Теорема </w:t>
            </w:r>
            <w:proofErr w:type="spellStart"/>
            <w:r w:rsidRPr="001A435D">
              <w:rPr>
                <w:rFonts w:ascii="Times New Roman" w:hAnsi="Times New Roman"/>
                <w:color w:val="000000"/>
                <w:sz w:val="24"/>
              </w:rPr>
              <w:t>Менелая</w:t>
            </w:r>
            <w:proofErr w:type="spell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. Расчеты в сечениях на выносных чертежах.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планиметрии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стереометрии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Контрольная работа "Аксиомы стереометрии. Сечения"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1A435D">
            <w:pPr>
              <w:spacing w:after="0"/>
              <w:ind w:left="135"/>
            </w:pPr>
            <w:r>
              <w:t>23.10.25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Взаимное расположение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в пространстве.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Скрещивающиеся прямые. Признаки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скрещивающихся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прямых.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Теорема о существовании и единственности прямой параллельной данной прямой, проходящей через точку пространства и не лежащей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данной прямой.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плоскостью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Параллельность трех прямых. Теорема о трёх параллельных прямых.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скрещивающихся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Параллельное проектирование. Основные свойства параллельного проектирования.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проекции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Центральная проекция. Угол с </w:t>
            </w:r>
            <w:proofErr w:type="spellStart"/>
            <w:r w:rsidRPr="001A435D">
              <w:rPr>
                <w:rFonts w:ascii="Times New Roman" w:hAnsi="Times New Roman"/>
                <w:color w:val="000000"/>
                <w:sz w:val="24"/>
              </w:rPr>
              <w:t>сонаправленными</w:t>
            </w:r>
            <w:proofErr w:type="spell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сторонами.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Задачи на доказательство и исследование, связанные с расположением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в пространстве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Понятия: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параллельность прямой и плоскости в пространстве. Признак параллельности прямой и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Геометрические задачи на вычисление и доказательство, связанные с параллельностью прямых и плоскостей в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Построение сечения, проходящего через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данную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прямую на чертеже и параллельного другой прямой.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Параллельная проекция, применение для построения сечений куба и параллелепипеда.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Параллельные плоскости. Признаки параллельности двух плоскостей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Теорема о параллельности и единственности плоскости, проходящей через точку, не принадлежащую данной плоскости и следствия из неё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Свойства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параллельных плоскостей: о параллельности прямых пересечения при пересечении двух параллельных плоскостей третьей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Свойства параллельных плоскостей: об отрезках параллельных прямых, заключённых между параллельными плоскостями; о пересечении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с двумя параллельными плоскостями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Повторение: теорема Пифагора на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Свойства куба и прямоугольного параллелепипеда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Вычисление длин отрезков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в кубе и прямоугольном параллелепипеде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Перпендикулярность прямой и плоскости. Признак перпендикулярности прямой и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Перпендикулярность прямой и плоскости. Признак перпендикулярности прямой и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Теорема о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существовании и единственности прямой, проходящей через точку пространства и перпендикулярной к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Плоскости и перпендикулярные им прямые в многогранниках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Плоскости и перпендикулярные им прямые в многогранниках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Перпендикуляр и наклонная. Построение перпендикуляра из точки на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прямую</w:t>
            </w:r>
            <w:proofErr w:type="gram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Перпендикуляр и наклонная.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Построение перпендикуляра из точки на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прямую</w:t>
            </w:r>
            <w:proofErr w:type="gram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 (прямая и обратная)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Теорема о трёх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перпендикулярах (прямая и обратная)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скрещивающимися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Поиск перпендикулярных прямых с помощью перпендикулярных плоскостей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Ортогональное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Построение сечений куба, призмы,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правильной пирамиды с помощью ортогональной проекции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Симметрия в пространстве относительно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многогранниках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Признак перпендикулярности прямой и плоскости как следствие симметрии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Способы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опустить перпендикуляры: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симметрия, сдвиг точки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параллельной прямой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Сдвиг по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непараллельной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прямой, изменение расстояний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Контрольная работа "Взаимное расположение прямых и плоскостей в пространстве"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1A435D">
            <w:pPr>
              <w:spacing w:after="0"/>
              <w:ind w:left="135"/>
            </w:pPr>
            <w:r>
              <w:t>12.02.26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Повторение: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угол между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прямыми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на плоскости, тригонометрия в произвольном треугольнике, теорема косинусов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Повторение: угол между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скрещивающимися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прямыми в пространстве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Геометрические методы вычисления угла между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прямыми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в многогранниках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Двугранный угол. Свойство линейных углов двугранного угла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Перпендикулярные плоскости. Свойства взаимно перпендикулярных плоскостей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Признак перпендикулярности плоскостей; теорема о прямой пересечения двух плоскостей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перпендикулярных третьей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Прямоугольный параллелепипед; куб; измерения, свойства прямоугольного параллелепипеда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Теорема о диагонали прямоугольного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параллелепипеда и следствие из неё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Стереометрические и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прикладные задачи, связанные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взаимным расположением прямых и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Повторение: скрещивающиеся прямые, параллельные плоскости в стандартных многогранниках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Пара параллельных плоскостей на скрещивающихся прямых, расстояние между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скрещивающимися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прямыми в простых ситуациях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Расстояние от точки до плоскости, расстояние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прямой до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Вычисление расстояний между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скрещивающимися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прямыми с помощью перпендикулярной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Трёхгранный угол,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неравенства для трехгранных углов. Теорема Пифагора, теоремы косинусов и синусов для трёхгранного угла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Элементы сферической геометрии: геодезические линии на Земле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Контрольная работа "Углы и расстояния"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1A435D">
            <w:pPr>
              <w:spacing w:after="0"/>
              <w:ind w:left="135"/>
            </w:pPr>
            <w:r>
              <w:t>20.03.26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знаний "Многогранник и его элементы"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Пирамида. Виды пирамид. Правильная пирамида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Призма. Прямая и наклонная призмы.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призма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Прямой параллелепипед, прямоугольный параллелепипед, куб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Выпуклые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Выпуклые многогранники. Теорема Эйлера. Правильные и полуправильные многогранники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1A435D">
            <w:pPr>
              <w:spacing w:after="0"/>
              <w:ind w:left="135"/>
            </w:pPr>
            <w:r>
              <w:t>15.04.26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Понятие вектора на плоскости и в пространстве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векторов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векторов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Разложение вектора по базису трёх векторов, не лежащих в одной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угла между векторами в пространстве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D01F95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1A435D">
            <w:pPr>
              <w:spacing w:after="0"/>
              <w:ind w:left="135"/>
            </w:pPr>
            <w:r>
              <w:t>20.05.26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F95" w:rsidRDefault="00D01F95">
            <w:pPr>
              <w:spacing w:after="0"/>
              <w:ind w:left="135"/>
            </w:pPr>
          </w:p>
        </w:tc>
      </w:tr>
      <w:tr w:rsidR="001A435D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A435D" w:rsidRDefault="001A4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A435D" w:rsidRDefault="001A4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A435D" w:rsidRDefault="001A4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435D" w:rsidRDefault="001A4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435D" w:rsidRDefault="001A43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435D" w:rsidRPr="001A435D" w:rsidRDefault="001A435D" w:rsidP="00010643">
            <w:pPr>
              <w:spacing w:after="0"/>
              <w:ind w:left="135"/>
            </w:pPr>
            <w:r>
              <w:t>20.05.26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435D" w:rsidRDefault="001A435D">
            <w:pPr>
              <w:spacing w:after="0"/>
              <w:ind w:left="135"/>
            </w:pPr>
          </w:p>
        </w:tc>
      </w:tr>
      <w:tr w:rsidR="001A435D" w:rsidTr="001A435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A435D" w:rsidRDefault="001A4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1A435D" w:rsidRDefault="001A4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A435D" w:rsidRDefault="001A4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435D" w:rsidRDefault="001A43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435D" w:rsidRDefault="001A43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435D" w:rsidRDefault="001A43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435D" w:rsidRDefault="001A435D">
            <w:pPr>
              <w:spacing w:after="0"/>
              <w:ind w:left="135"/>
            </w:pPr>
          </w:p>
        </w:tc>
      </w:tr>
      <w:tr w:rsidR="001A435D" w:rsidTr="001A43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35D" w:rsidRPr="001A435D" w:rsidRDefault="001A435D">
            <w:pPr>
              <w:spacing w:after="0"/>
              <w:ind w:left="135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A435D" w:rsidRDefault="001A435D">
            <w:pPr>
              <w:spacing w:after="0"/>
              <w:ind w:left="135"/>
              <w:jc w:val="center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435D" w:rsidRDefault="001A4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435D" w:rsidRDefault="001A4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35D" w:rsidRDefault="001A435D"/>
        </w:tc>
      </w:tr>
    </w:tbl>
    <w:p w:rsidR="00D01F95" w:rsidRDefault="00D01F95">
      <w:pPr>
        <w:sectPr w:rsidR="00D01F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1F95" w:rsidRPr="001A435D" w:rsidRDefault="00ED7FD4">
      <w:pPr>
        <w:spacing w:before="199" w:after="199"/>
        <w:ind w:left="120"/>
      </w:pPr>
      <w:bookmarkStart w:id="7" w:name="block-51129369"/>
      <w:bookmarkEnd w:id="6"/>
      <w:r w:rsidRPr="001A435D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D01F95" w:rsidRDefault="00ED7FD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D01F95" w:rsidRDefault="00D01F9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D01F95" w:rsidRPr="001A435D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</w:pPr>
            <w:r w:rsidRPr="001A435D"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основной образовательной программы среднего </w:t>
            </w:r>
            <w:r w:rsidRPr="001A435D">
              <w:rPr>
                <w:rFonts w:ascii="Times New Roman" w:hAnsi="Times New Roman"/>
                <w:b/>
                <w:color w:val="333333"/>
                <w:sz w:val="24"/>
              </w:rPr>
              <w:t xml:space="preserve">общего образования </w:t>
            </w:r>
          </w:p>
        </w:tc>
      </w:tr>
      <w:tr w:rsidR="00D01F9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D01F95" w:rsidRPr="001A435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Оперировать понятиями: точка, прямая, плоскость</w:t>
            </w:r>
          </w:p>
        </w:tc>
      </w:tr>
      <w:tr w:rsidR="00D01F95" w:rsidRPr="001A435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Применять аксиомы стереометрии и следствия из них при решении геометрических задач</w:t>
            </w:r>
          </w:p>
        </w:tc>
      </w:tr>
      <w:tr w:rsidR="00D01F95" w:rsidRPr="001A435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параллельность и перпендикулярность прямых и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плоскостей</w:t>
            </w:r>
          </w:p>
        </w:tc>
      </w:tr>
      <w:tr w:rsidR="00D01F95" w:rsidRPr="001A435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Классифицировать взаимное расположение прямых и плоскостей в пространстве</w:t>
            </w:r>
          </w:p>
        </w:tc>
      </w:tr>
      <w:tr w:rsidR="00D01F95" w:rsidRPr="001A435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Оперировать понятиями: двугранный угол, грани двугранного угла, ребро двугранного угла, линейный угол двугранного угла, градусная мера двугранного угла</w:t>
            </w:r>
          </w:p>
        </w:tc>
      </w:tr>
      <w:tr w:rsidR="00D01F95" w:rsidRPr="001A435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Оперировать понятиями: многогранник, выпуклый и невыпуклый многогранник, элементы многогранника, правильный многогранник</w:t>
            </w:r>
          </w:p>
        </w:tc>
      </w:tr>
      <w:tr w:rsidR="00D01F95" w:rsidRPr="001A435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Распознавать основные виды многогранников (пирамида, призма, прямоугольный параллелепипед, куб)</w:t>
            </w:r>
          </w:p>
        </w:tc>
      </w:tr>
      <w:tr w:rsidR="00D01F95" w:rsidRPr="001A435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Классифицировать многогранник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и, выбирая основания для классификации (выпуклые и невыпуклые многогранники, правильные многогранники, прямые и наклонные призмы, параллелепипеды)</w:t>
            </w:r>
          </w:p>
        </w:tc>
      </w:tr>
      <w:tr w:rsidR="00D01F95" w:rsidRPr="001A435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Оперировать понятиями: секущая плоскость, сечение многогранников</w:t>
            </w:r>
          </w:p>
        </w:tc>
      </w:tr>
      <w:tr w:rsidR="00D01F95" w:rsidRPr="001A435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Объяснять принципы построения сеч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ений многогранников, используя метод следов</w:t>
            </w:r>
          </w:p>
        </w:tc>
      </w:tr>
      <w:tr w:rsidR="00D01F95" w:rsidRPr="001A435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Строить сечения многогранников методом следов, выполнять (выносные) плоские чертежи из рисунков простых объёмных фигур: вид сверху, сбоку, снизу</w:t>
            </w:r>
          </w:p>
        </w:tc>
      </w:tr>
      <w:tr w:rsidR="00D01F95" w:rsidRPr="001A435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Решать задачи на нахождение геометрических величин по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образцам или алгоритмам, применяя известные аналитические методы при решении стандартных математических задач на вычисление расстояний между двумя точками, от точки до прямой, от </w:t>
            </w:r>
            <w:proofErr w:type="spellStart"/>
            <w:r w:rsidRPr="001A435D">
              <w:rPr>
                <w:rFonts w:ascii="Times New Roman" w:hAnsi="Times New Roman"/>
                <w:color w:val="000000"/>
                <w:sz w:val="24"/>
              </w:rPr>
              <w:t>точкидо</w:t>
            </w:r>
            <w:proofErr w:type="spell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плоскости,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скрещивающимися прямыми</w:t>
            </w:r>
          </w:p>
        </w:tc>
      </w:tr>
      <w:tr w:rsidR="00D01F95" w:rsidRPr="001A435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Решать задачи на нахож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углов между скрещивающимися прямыми, между прямой и плоскостью,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lastRenderedPageBreak/>
              <w:t>между плоскостями, двугранных углов</w:t>
            </w:r>
            <w:proofErr w:type="gramEnd"/>
          </w:p>
        </w:tc>
      </w:tr>
      <w:tr w:rsidR="00D01F95" w:rsidRPr="001A435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Вычислять объёмы и площади поверхностей многогранников (призма, пирамида) с применением формул, вычислять соотношения между площадями поверхностей, объёмами подобных многогранников</w:t>
            </w:r>
          </w:p>
        </w:tc>
      </w:tr>
      <w:tr w:rsidR="00D01F95" w:rsidRPr="001A435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Оперировать понятиями: симметрия в пространстве, центр, ось и п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лоскость симметрии, центр, ось и плоскость симметрии фигуры</w:t>
            </w:r>
          </w:p>
        </w:tc>
      </w:tr>
      <w:tr w:rsidR="00D01F95" w:rsidRPr="001A435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Извлекать, преобразовывать и интерпретировать информацию о пространственных геометрических фигурах, представленную на чертежах и рисунках</w:t>
            </w:r>
          </w:p>
        </w:tc>
      </w:tr>
      <w:tr w:rsidR="00D01F95" w:rsidRPr="001A435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Применять геометрические факты для решения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D01F95" w:rsidRPr="001A435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Применять простейшие программные средства и электронно-коммуникационные системы при решении стереометрических задач</w:t>
            </w:r>
          </w:p>
        </w:tc>
      </w:tr>
      <w:tr w:rsidR="00D01F95" w:rsidRPr="001A435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Приводить примеры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D01F95" w:rsidRPr="001A435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Применять полученные знания на практике: анализировать реальные ситуации и применять изученные понятия в процессе поиска решения математически сфо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</w:t>
            </w:r>
          </w:p>
        </w:tc>
      </w:tr>
    </w:tbl>
    <w:p w:rsidR="00D01F95" w:rsidRPr="001A435D" w:rsidRDefault="00D01F95">
      <w:pPr>
        <w:spacing w:after="0"/>
        <w:ind w:left="120"/>
      </w:pPr>
    </w:p>
    <w:p w:rsidR="00D01F95" w:rsidRDefault="00ED7FD4">
      <w:pPr>
        <w:spacing w:before="199" w:after="199"/>
        <w:ind w:left="120"/>
      </w:pPr>
      <w:bookmarkStart w:id="8" w:name="block-51129370"/>
      <w:bookmarkEnd w:id="7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D01F95" w:rsidRDefault="00ED7FD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D01F95" w:rsidRDefault="00D01F9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2"/>
        <w:gridCol w:w="8771"/>
      </w:tblGrid>
      <w:tr w:rsidR="00D01F95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D01F9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D01F95" w:rsidRPr="001A435D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Основные понятия стереометрии. Точка,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прямая, плоскость, пространство. Понятие об аксиоматическом построении стереометрии: аксиомы стереометрии и следствия из них</w:t>
            </w:r>
          </w:p>
        </w:tc>
      </w:tr>
      <w:tr w:rsidR="00D01F95" w:rsidRPr="001A435D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Взаимное расположение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в пространстве: пересекающиеся, параллельные и скрещивающиеся прямые.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Параллельность прямых и пло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скостей в пространстве: параллельные прямые в пространстве, параллельность трёх прямых, параллельность прямой и плоскости.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A435D">
              <w:rPr>
                <w:rFonts w:ascii="Times New Roman" w:hAnsi="Times New Roman"/>
                <w:color w:val="000000"/>
                <w:sz w:val="24"/>
              </w:rPr>
              <w:t>Углыс</w:t>
            </w:r>
            <w:proofErr w:type="spell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A435D">
              <w:rPr>
                <w:rFonts w:ascii="Times New Roman" w:hAnsi="Times New Roman"/>
                <w:color w:val="000000"/>
                <w:sz w:val="24"/>
              </w:rPr>
              <w:t>сонаправленными</w:t>
            </w:r>
            <w:proofErr w:type="spell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сторонами, угол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прямыми в пространстве. Параллельность плоскостей: параллельные плоскости, свойства парал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лельных плоскостей. Простейшие пространственные фигуры на плоскости: тетраэдр, куб, параллелепипед,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lastRenderedPageBreak/>
              <w:t>построение сечений</w:t>
            </w:r>
          </w:p>
        </w:tc>
      </w:tr>
      <w:tr w:rsidR="00D01F95" w:rsidRPr="001A435D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Перпендикулярность прямой и плоскости: перпендикулярные прямые в пространстве, прямые параллельные и перпендикулярные к плоскости, п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ризнак перпендикулярности прямой и плоскости, теорема о прямой перпендикулярной плоскости. Углы в пространстве: угол между прямой и плоскостью, двугранный угол, линейный угол двугранного угла. Перпендикуляр и наклонные: расстояние от точки до плоскости, ра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сстояние от прямой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</w:t>
            </w:r>
          </w:p>
        </w:tc>
      </w:tr>
      <w:tr w:rsidR="00D01F95" w:rsidRPr="001A435D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Понятие многогранника, основные элементы многогранника, выпуклые и невыпуклые мног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огранники, развёртка многогранника. Призма: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-угольная призма, грани и основания призмы, прямая и наклонная призмы, боковая и полная поверхность призмы. Параллелепипед, прямоугольный параллелепипед и его свойства. Пирамида: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-угольная пирамида, грани и осн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ование пирамиды, боковая и полная поверхность пирамиды, правильная и усечённая пирамида. Элементы призмы и пирамиды. Правильные многогранники: понятие правильного многогранника, правильная призма и правильная пирамида, правильная треугольная пирамида и пра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вильный тетраэдр, куб. Представление о правильных многогранниках: октаэдр, додекаэдр и </w:t>
            </w:r>
            <w:proofErr w:type="spellStart"/>
            <w:r w:rsidRPr="001A435D">
              <w:rPr>
                <w:rFonts w:ascii="Times New Roman" w:hAnsi="Times New Roman"/>
                <w:color w:val="000000"/>
                <w:sz w:val="24"/>
              </w:rPr>
              <w:t>икосаэдругие</w:t>
            </w:r>
            <w:proofErr w:type="spell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Сечения призмы и пирамиды</w:t>
            </w:r>
          </w:p>
        </w:tc>
      </w:tr>
      <w:tr w:rsidR="00D01F9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Симметрия в пространстве: симметрия относительно точки, прямой,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многогранниках</w:t>
            </w:r>
            <w:proofErr w:type="spellEnd"/>
          </w:p>
        </w:tc>
      </w:tr>
      <w:tr w:rsidR="00D01F9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поверхности правильной пирамиды, теорема о площади усечённой пирамиды.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</w:tr>
      <w:tr w:rsidR="00D01F95" w:rsidRPr="001A435D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5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</w:tr>
    </w:tbl>
    <w:p w:rsidR="00D01F95" w:rsidRPr="001A435D" w:rsidRDefault="00D01F95">
      <w:pPr>
        <w:spacing w:after="0"/>
        <w:ind w:left="120"/>
      </w:pPr>
    </w:p>
    <w:p w:rsidR="00D01F95" w:rsidRPr="001A435D" w:rsidRDefault="00ED7FD4">
      <w:pPr>
        <w:spacing w:before="199" w:after="199" w:line="336" w:lineRule="auto"/>
        <w:ind w:left="120"/>
      </w:pPr>
      <w:bookmarkStart w:id="9" w:name="block-51129371"/>
      <w:bookmarkEnd w:id="8"/>
      <w:r w:rsidRPr="001A435D">
        <w:rPr>
          <w:rFonts w:ascii="Times New Roman" w:hAnsi="Times New Roman"/>
          <w:b/>
          <w:color w:val="000000"/>
          <w:sz w:val="28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D01F95" w:rsidRPr="001A435D" w:rsidRDefault="00D01F95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7638"/>
      </w:tblGrid>
      <w:tr w:rsidR="00D01F95" w:rsidRPr="001A435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30"/>
            </w:pPr>
            <w:r w:rsidRPr="001A43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/>
              <w:ind w:left="130"/>
            </w:pPr>
            <w:r w:rsidRPr="001A435D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D01F95" w:rsidRPr="001A435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36" w:lineRule="auto"/>
              <w:ind w:left="172"/>
              <w:jc w:val="both"/>
            </w:pP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lastRenderedPageBreak/>
              <w:t>аксиома, тео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1A435D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, использовать метод математической индукции; проводить доказательные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теоретико-множественный аппарат для описания реальных процессов и явлений и п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D01F95" w:rsidRPr="001A435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36" w:lineRule="auto"/>
              <w:ind w:left="172"/>
              <w:jc w:val="both"/>
            </w:pP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Умение оперировать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знакомство с разли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×3, определитель матрицы, геометрический смысл определителя</w:t>
            </w:r>
          </w:p>
        </w:tc>
      </w:tr>
      <w:tr w:rsidR="00D01F95" w:rsidRPr="001A435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36" w:lineRule="auto"/>
              <w:ind w:left="172"/>
              <w:jc w:val="both"/>
            </w:pP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емы с параметром;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D01F95" w:rsidRPr="001A435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36" w:lineRule="auto"/>
              <w:ind w:left="172"/>
              <w:jc w:val="both"/>
            </w:pP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чётность функции, периодичность функции, ограниченность функции,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умение находить производные элементарных функций; умение использовать п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D01F95" w:rsidRPr="001A435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36" w:lineRule="auto"/>
              <w:ind w:left="172"/>
              <w:jc w:val="both"/>
            </w:pP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график функции, обратная функция, композиция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ования графиков функций, использовать графики для изучения процессов и зависимостей, при решении задач из других учебных предметов и задач из реальной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lastRenderedPageBreak/>
              <w:t>жизни;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выражать формулами зависимости между величинами; использовать свойства и графики функций для решен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D01F95" w:rsidRPr="001A435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36" w:lineRule="auto"/>
              <w:ind w:left="172"/>
              <w:jc w:val="both"/>
            </w:pP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Умение решать текстовые задачи разных типов (в том числе на проценты, доли и части, на движение, работу, стоимость т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еальные ситуации на языке математики;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D01F95" w:rsidRPr="001A435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36" w:lineRule="auto"/>
              <w:ind w:left="172"/>
              <w:jc w:val="both"/>
            </w:pP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сред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графически исследовать совместные наблюдения с помощью диаграмм рассеивания и линей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ной регрессии</w:t>
            </w:r>
          </w:p>
        </w:tc>
      </w:tr>
      <w:tr w:rsidR="00D01F95" w:rsidRPr="001A435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36" w:lineRule="auto"/>
              <w:ind w:left="172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одить примеры проявления закона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lastRenderedPageBreak/>
              <w:t>больших чисел в природных и общественных явлениях;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D01F95" w:rsidRPr="001A435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36" w:lineRule="auto"/>
              <w:ind w:left="172"/>
              <w:jc w:val="both"/>
            </w:pP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при решении задач изученные факты и теоремы планиметрии;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D01F95" w:rsidRPr="001A435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36" w:lineRule="auto"/>
              <w:ind w:left="172"/>
              <w:jc w:val="both"/>
            </w:pP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Умен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са;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D01F95" w:rsidRPr="001A435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36" w:lineRule="auto"/>
              <w:ind w:left="172"/>
              <w:jc w:val="both"/>
            </w:pP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движение в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пространстве, параллельный перенос, симметрия на плоскости и в пространстве,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lastRenderedPageBreak/>
              <w:t>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1A435D">
              <w:rPr>
                <w:rFonts w:ascii="Times New Roman" w:hAnsi="Times New Roman"/>
                <w:color w:val="000000"/>
                <w:sz w:val="24"/>
              </w:rPr>
              <w:t>умение вычислять геометрические величины (длина, угол, площадь, объём, площадь поверхности), используя из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ученные формулы </w:t>
            </w:r>
            <w:r w:rsidRPr="001A435D">
              <w:rPr>
                <w:rFonts w:ascii="Times New Roman" w:hAnsi="Times New Roman"/>
                <w:color w:val="000000"/>
                <w:spacing w:val="-2"/>
                <w:sz w:val="24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D01F95" w:rsidRPr="001A435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36" w:lineRule="auto"/>
              <w:ind w:left="172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Умение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D01F95" w:rsidRPr="001A435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36" w:lineRule="auto"/>
              <w:ind w:left="172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Умение выбирать подходящий метод для решения задачи; понимание значимости математики в изучении природных и общественных процессов и явлений;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D01F95" w:rsidRPr="001A435D" w:rsidRDefault="00D01F95">
      <w:pPr>
        <w:sectPr w:rsidR="00D01F95" w:rsidRPr="001A435D">
          <w:pgSz w:w="11906" w:h="16383"/>
          <w:pgMar w:top="1134" w:right="850" w:bottom="1134" w:left="1701" w:header="720" w:footer="720" w:gutter="0"/>
          <w:cols w:space="720"/>
        </w:sectPr>
      </w:pPr>
    </w:p>
    <w:p w:rsidR="00D01F95" w:rsidRPr="001A435D" w:rsidRDefault="00ED7FD4">
      <w:pPr>
        <w:spacing w:before="199" w:after="199" w:line="336" w:lineRule="auto"/>
        <w:ind w:left="120"/>
      </w:pPr>
      <w:bookmarkStart w:id="10" w:name="block-51129373"/>
      <w:bookmarkEnd w:id="9"/>
      <w:r w:rsidRPr="001A435D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МАТЕМАТИКЕ</w:t>
      </w:r>
    </w:p>
    <w:p w:rsidR="00D01F95" w:rsidRPr="001A435D" w:rsidRDefault="00D01F95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8606"/>
      </w:tblGrid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92"/>
            </w:pPr>
            <w:r w:rsidRPr="001A43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D01F95" w:rsidRPr="001A435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D01F95" w:rsidRPr="001A435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D01F95" w:rsidRPr="001A435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арифметическими корнями натуральной степени</w:t>
            </w:r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D01F95" w:rsidRPr="001A435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D01F95" w:rsidRPr="001A435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Логарифм числа.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D01F95" w:rsidRPr="001A435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D01F95" w:rsidRPr="001A435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</w:t>
            </w:r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D01F95" w:rsidRPr="001A435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D01F95" w:rsidRPr="001A435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D01F95" w:rsidRPr="001A435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</w:t>
            </w:r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D01F95" w:rsidRPr="001A435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1A435D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1A435D">
              <w:rPr>
                <w:rFonts w:ascii="Times New Roman" w:hAnsi="Times New Roman"/>
                <w:color w:val="000000"/>
                <w:sz w:val="24"/>
              </w:rPr>
              <w:t>. Промежутки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D01F95" w:rsidRPr="001A435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D01F95" w:rsidRPr="001A435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Тригонометрические </w:t>
            </w:r>
            <w:r w:rsidRPr="001A435D">
              <w:rPr>
                <w:rFonts w:ascii="Times New Roman" w:hAnsi="Times New Roman"/>
                <w:color w:val="000000"/>
                <w:sz w:val="24"/>
              </w:rPr>
              <w:t>функции, их свойства и графики</w:t>
            </w:r>
          </w:p>
        </w:tc>
      </w:tr>
      <w:tr w:rsidR="00D01F95" w:rsidRPr="001A435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D01F95" w:rsidRPr="001A435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D01F95" w:rsidRPr="001A435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D01F95" w:rsidRPr="001A435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D01F95" w:rsidRPr="001A435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12" w:lineRule="auto"/>
              <w:ind w:left="234"/>
              <w:jc w:val="both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D01F95" w:rsidRPr="001A435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Pr="001A435D" w:rsidRDefault="00ED7FD4">
            <w:pPr>
              <w:spacing w:after="0" w:line="312" w:lineRule="auto"/>
              <w:ind w:left="234"/>
            </w:pPr>
            <w:r w:rsidRPr="001A435D"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D01F9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01F95" w:rsidRDefault="00ED7FD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:rsidR="00D01F95" w:rsidRDefault="00D01F95">
      <w:pPr>
        <w:sectPr w:rsidR="00D01F95">
          <w:pgSz w:w="11906" w:h="16383"/>
          <w:pgMar w:top="1134" w:right="850" w:bottom="1134" w:left="1701" w:header="720" w:footer="720" w:gutter="0"/>
          <w:cols w:space="720"/>
        </w:sectPr>
      </w:pPr>
    </w:p>
    <w:p w:rsidR="00D01F95" w:rsidRPr="001A435D" w:rsidRDefault="00D01F95">
      <w:pPr>
        <w:spacing w:after="0" w:line="480" w:lineRule="auto"/>
        <w:ind w:left="120"/>
      </w:pPr>
      <w:bookmarkStart w:id="11" w:name="block-51129372"/>
      <w:bookmarkEnd w:id="10"/>
    </w:p>
    <w:p w:rsidR="001A435D" w:rsidRPr="001A435D" w:rsidRDefault="001A435D" w:rsidP="001A435D">
      <w:pPr>
        <w:spacing w:after="0" w:line="360" w:lineRule="auto"/>
        <w:ind w:left="120"/>
      </w:pPr>
      <w:r w:rsidRPr="001A435D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1A435D" w:rsidRPr="001A435D" w:rsidRDefault="001A435D" w:rsidP="001A435D">
      <w:pPr>
        <w:spacing w:after="0" w:line="360" w:lineRule="auto"/>
        <w:ind w:left="120"/>
      </w:pPr>
      <w:r w:rsidRPr="001A435D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A435D" w:rsidRPr="001A435D" w:rsidRDefault="001A435D" w:rsidP="001A435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1A435D">
        <w:rPr>
          <w:rFonts w:ascii="Times New Roman" w:hAnsi="Times New Roman" w:cs="Times New Roman"/>
          <w:sz w:val="28"/>
          <w:szCs w:val="28"/>
        </w:rPr>
        <w:t xml:space="preserve">Учебник Математика: Алгебра и начала математического анализа, геометрия. Геометрия: 10-11-й классы/Л.С. </w:t>
      </w:r>
      <w:proofErr w:type="spellStart"/>
      <w:r w:rsidRPr="001A435D"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 w:rsidRPr="001A435D">
        <w:rPr>
          <w:rFonts w:ascii="Times New Roman" w:hAnsi="Times New Roman" w:cs="Times New Roman"/>
          <w:sz w:val="28"/>
          <w:szCs w:val="28"/>
        </w:rPr>
        <w:t>, В.Ф. Бутузов, С.Б. Кадомцев – Москва: Просвещение 2023.</w:t>
      </w:r>
    </w:p>
    <w:p w:rsidR="001A435D" w:rsidRPr="001A435D" w:rsidRDefault="001A435D" w:rsidP="001A435D">
      <w:pPr>
        <w:spacing w:after="0" w:line="360" w:lineRule="auto"/>
        <w:ind w:left="120"/>
      </w:pPr>
    </w:p>
    <w:p w:rsidR="001A435D" w:rsidRPr="001A435D" w:rsidRDefault="001A435D" w:rsidP="001A435D">
      <w:pPr>
        <w:spacing w:after="0" w:line="360" w:lineRule="auto"/>
        <w:ind w:left="120"/>
      </w:pPr>
    </w:p>
    <w:p w:rsidR="001A435D" w:rsidRPr="001A435D" w:rsidRDefault="001A435D" w:rsidP="001A435D">
      <w:pPr>
        <w:spacing w:after="0" w:line="360" w:lineRule="auto"/>
        <w:ind w:left="120"/>
      </w:pPr>
      <w:r w:rsidRPr="001A435D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A435D" w:rsidRPr="001A435D" w:rsidRDefault="001A435D" w:rsidP="001A435D">
      <w:pPr>
        <w:spacing w:after="0" w:line="360" w:lineRule="auto"/>
        <w:ind w:left="120"/>
      </w:pPr>
    </w:p>
    <w:p w:rsidR="001A435D" w:rsidRPr="001A435D" w:rsidRDefault="001A435D" w:rsidP="001A435D">
      <w:pPr>
        <w:spacing w:after="0" w:line="360" w:lineRule="auto"/>
        <w:ind w:left="120"/>
      </w:pPr>
    </w:p>
    <w:p w:rsidR="001A435D" w:rsidRPr="001A435D" w:rsidRDefault="001A435D" w:rsidP="001A435D">
      <w:pPr>
        <w:spacing w:after="0" w:line="360" w:lineRule="auto"/>
        <w:ind w:left="120"/>
      </w:pPr>
      <w:r w:rsidRPr="001A435D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A435D" w:rsidRPr="001A435D" w:rsidRDefault="001A435D" w:rsidP="001A435D">
      <w:pPr>
        <w:spacing w:after="0" w:line="360" w:lineRule="auto"/>
        <w:ind w:left="120"/>
      </w:pPr>
    </w:p>
    <w:p w:rsidR="001A435D" w:rsidRPr="001A435D" w:rsidRDefault="001A435D" w:rsidP="001A435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1A435D">
        <w:rPr>
          <w:rFonts w:ascii="Times New Roman" w:hAnsi="Times New Roman" w:cs="Times New Roman"/>
          <w:sz w:val="28"/>
          <w:szCs w:val="28"/>
        </w:rPr>
        <w:t>Библиотека ЦОК</w:t>
      </w:r>
    </w:p>
    <w:p w:rsidR="001A435D" w:rsidRPr="001A435D" w:rsidRDefault="001A435D" w:rsidP="001A435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1A435D">
        <w:rPr>
          <w:rFonts w:ascii="Times New Roman" w:hAnsi="Times New Roman" w:cs="Times New Roman"/>
          <w:sz w:val="28"/>
          <w:szCs w:val="28"/>
        </w:rPr>
        <w:t>Учебная платформа ЯКласс</w:t>
      </w:r>
    </w:p>
    <w:p w:rsidR="001A435D" w:rsidRPr="001A435D" w:rsidRDefault="001A435D" w:rsidP="001A435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1A435D">
        <w:rPr>
          <w:rFonts w:ascii="Times New Roman" w:hAnsi="Times New Roman" w:cs="Times New Roman"/>
          <w:sz w:val="28"/>
          <w:szCs w:val="28"/>
        </w:rPr>
        <w:t>Учебная платформа УЧИ</w:t>
      </w:r>
      <w:proofErr w:type="gramStart"/>
      <w:r w:rsidRPr="001A435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A435D">
        <w:rPr>
          <w:rFonts w:ascii="Times New Roman" w:hAnsi="Times New Roman" w:cs="Times New Roman"/>
          <w:sz w:val="28"/>
          <w:szCs w:val="28"/>
        </w:rPr>
        <w:t>У</w:t>
      </w:r>
    </w:p>
    <w:p w:rsidR="00ED7FD4" w:rsidRPr="001A435D" w:rsidRDefault="00ED7FD4">
      <w:bookmarkStart w:id="12" w:name="_GoBack"/>
      <w:bookmarkEnd w:id="11"/>
      <w:bookmarkEnd w:id="12"/>
    </w:p>
    <w:sectPr w:rsidR="00ED7FD4" w:rsidRPr="001A435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D50CE"/>
    <w:multiLevelType w:val="multilevel"/>
    <w:tmpl w:val="6AAEFD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FA33ED2"/>
    <w:multiLevelType w:val="multilevel"/>
    <w:tmpl w:val="974474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F95"/>
    <w:rsid w:val="001A435D"/>
    <w:rsid w:val="00D01F95"/>
    <w:rsid w:val="00ED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7231</Words>
  <Characters>41221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2025-06-19T01:37:00Z</dcterms:created>
  <dcterms:modified xsi:type="dcterms:W3CDTF">2025-06-19T01:37:00Z</dcterms:modified>
</cp:coreProperties>
</file>